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2762"/>
        <w:gridCol w:w="2995"/>
        <w:gridCol w:w="820"/>
        <w:gridCol w:w="3451"/>
        <w:gridCol w:w="1017"/>
      </w:tblGrid>
      <w:tr w:rsidR="002026F9" w14:paraId="70E2DB20" w14:textId="77777777" w:rsidTr="00194E89">
        <w:trPr>
          <w:jc w:val="center"/>
        </w:trPr>
        <w:tc>
          <w:tcPr>
            <w:tcW w:w="5784" w:type="dxa"/>
            <w:gridSpan w:val="2"/>
            <w:tcMar>
              <w:top w:w="120" w:type="dxa"/>
              <w:left w:w="120" w:type="dxa"/>
              <w:bottom w:w="100" w:type="dxa"/>
              <w:right w:w="120" w:type="dxa"/>
            </w:tcMar>
            <w:vAlign w:val="center"/>
          </w:tcPr>
          <w:p w14:paraId="3BD68B9D" w14:textId="191F448A" w:rsidR="002026F9" w:rsidRDefault="002026F9">
            <w:r>
              <w:rPr>
                <w:noProof/>
              </w:rPr>
              <w:drawing>
                <wp:inline distT="0" distB="0" distL="0" distR="0" wp14:anchorId="709C2AF3" wp14:editId="75AA107F">
                  <wp:extent cx="3481992" cy="1381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e_locked_logo_header.png"/>
                          <pic:cNvPicPr/>
                        </pic:nvPicPr>
                        <pic:blipFill>
                          <a:blip r:embed="rId11"/>
                          <a:stretch>
                            <a:fillRect/>
                          </a:stretch>
                        </pic:blipFill>
                        <pic:spPr>
                          <a:xfrm>
                            <a:off x="0" y="0"/>
                            <a:ext cx="3492034" cy="1385108"/>
                          </a:xfrm>
                          <a:prstGeom prst="rect">
                            <a:avLst/>
                          </a:prstGeom>
                        </pic:spPr>
                      </pic:pic>
                    </a:graphicData>
                  </a:graphic>
                </wp:inline>
              </w:drawing>
            </w:r>
          </w:p>
        </w:tc>
        <w:tc>
          <w:tcPr>
            <w:tcW w:w="5489" w:type="dxa"/>
            <w:gridSpan w:val="3"/>
            <w:tcMar>
              <w:top w:w="120" w:type="dxa"/>
              <w:left w:w="120" w:type="dxa"/>
              <w:bottom w:w="100" w:type="dxa"/>
              <w:right w:w="120" w:type="dxa"/>
            </w:tcMar>
            <w:vAlign w:val="bottom"/>
          </w:tcPr>
          <w:p w14:paraId="36B50F4F" w14:textId="77777777" w:rsidR="00194E89" w:rsidRDefault="00194E89">
            <w:pPr>
              <w:jc w:val="right"/>
              <w:rPr>
                <w:noProof/>
              </w:rPr>
            </w:pPr>
          </w:p>
          <w:p w14:paraId="30B6D3AA" w14:textId="79AB2B9D" w:rsidR="002026F9" w:rsidRDefault="002026F9">
            <w:pPr>
              <w:jc w:val="right"/>
            </w:pPr>
            <w:r>
              <w:rPr>
                <w:noProof/>
              </w:rPr>
              <w:drawing>
                <wp:inline distT="0" distB="0" distL="0" distR="0" wp14:anchorId="3A969522" wp14:editId="0FBDA68D">
                  <wp:extent cx="3084551" cy="1076325"/>
                  <wp:effectExtent l="0" t="0" r="1905" b="0"/>
                  <wp:docPr id="1415048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48398" name="Picture 1415048398"/>
                          <pic:cNvPicPr/>
                        </pic:nvPicPr>
                        <pic:blipFill rotWithShape="1">
                          <a:blip r:embed="rId12"/>
                          <a:srcRect b="30218"/>
                          <a:stretch>
                            <a:fillRect/>
                          </a:stretch>
                        </pic:blipFill>
                        <pic:spPr bwMode="auto">
                          <a:xfrm>
                            <a:off x="0" y="0"/>
                            <a:ext cx="3085465" cy="1076644"/>
                          </a:xfrm>
                          <a:prstGeom prst="rect">
                            <a:avLst/>
                          </a:prstGeom>
                          <a:ln>
                            <a:noFill/>
                          </a:ln>
                          <a:extLst>
                            <a:ext uri="{53640926-AAD7-44D8-BBD7-CCE9431645EC}">
                              <a14:shadowObscured xmlns:a14="http://schemas.microsoft.com/office/drawing/2010/main"/>
                            </a:ext>
                          </a:extLst>
                        </pic:spPr>
                      </pic:pic>
                    </a:graphicData>
                  </a:graphic>
                </wp:inline>
              </w:drawing>
            </w:r>
          </w:p>
        </w:tc>
      </w:tr>
      <w:tr w:rsidR="00DD05AC" w14:paraId="14AF8A14" w14:textId="77777777" w:rsidTr="00E002B4">
        <w:tblPrEx>
          <w:jc w:val="left"/>
        </w:tblPrEx>
        <w:tc>
          <w:tcPr>
            <w:tcW w:w="11273" w:type="dxa"/>
            <w:gridSpan w:val="5"/>
            <w:shd w:val="clear" w:color="auto" w:fill="EEEEEC"/>
            <w:tcMar>
              <w:top w:w="120" w:type="dxa"/>
              <w:left w:w="100" w:type="dxa"/>
              <w:bottom w:w="120" w:type="dxa"/>
              <w:right w:w="100" w:type="dxa"/>
            </w:tcMar>
          </w:tcPr>
          <w:p w14:paraId="4EFF3800" w14:textId="40A5F633" w:rsidR="007E1B3E" w:rsidRDefault="005A1BAD">
            <w:pPr>
              <w:jc w:val="center"/>
              <w:rPr>
                <w:color w:val="111111"/>
                <w:sz w:val="16"/>
              </w:rPr>
            </w:pPr>
            <w:r>
              <w:rPr>
                <w:noProof/>
              </w:rPr>
              <w:drawing>
                <wp:anchor distT="0" distB="0" distL="114300" distR="114300" simplePos="0" relativeHeight="251658240" behindDoc="0" locked="0" layoutInCell="1" allowOverlap="1" wp14:anchorId="77CBCC0F" wp14:editId="0BE3EA5D">
                  <wp:simplePos x="0" y="0"/>
                  <wp:positionH relativeFrom="column">
                    <wp:posOffset>-64770</wp:posOffset>
                  </wp:positionH>
                  <wp:positionV relativeFrom="paragraph">
                    <wp:posOffset>-86360</wp:posOffset>
                  </wp:positionV>
                  <wp:extent cx="3380740" cy="2794000"/>
                  <wp:effectExtent l="0" t="0" r="0" b="6350"/>
                  <wp:wrapNone/>
                  <wp:docPr id="180728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80740" cy="2794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4CD2CAD" wp14:editId="3D08A077">
                  <wp:simplePos x="0" y="0"/>
                  <wp:positionH relativeFrom="column">
                    <wp:posOffset>3313430</wp:posOffset>
                  </wp:positionH>
                  <wp:positionV relativeFrom="paragraph">
                    <wp:posOffset>-92710</wp:posOffset>
                  </wp:positionV>
                  <wp:extent cx="3631565" cy="2806700"/>
                  <wp:effectExtent l="0" t="0" r="6985" b="0"/>
                  <wp:wrapNone/>
                  <wp:docPr id="12339466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1565" cy="280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0BB">
              <w:rPr>
                <w:color w:val="111111"/>
                <w:sz w:val="16"/>
              </w:rPr>
              <w:br/>
            </w:r>
            <w:r w:rsidR="006150BB">
              <w:rPr>
                <w:color w:val="111111"/>
                <w:sz w:val="16"/>
              </w:rPr>
              <w:br/>
            </w:r>
            <w:r w:rsidR="006150BB">
              <w:rPr>
                <w:color w:val="111111"/>
                <w:sz w:val="16"/>
              </w:rPr>
              <w:br/>
            </w:r>
            <w:r w:rsidR="006150BB">
              <w:rPr>
                <w:color w:val="111111"/>
                <w:sz w:val="16"/>
              </w:rPr>
              <w:br/>
            </w:r>
            <w:r w:rsidR="006150BB">
              <w:rPr>
                <w:color w:val="111111"/>
                <w:sz w:val="16"/>
              </w:rPr>
              <w:br/>
            </w:r>
            <w:r w:rsidR="006150BB">
              <w:rPr>
                <w:color w:val="111111"/>
                <w:sz w:val="16"/>
              </w:rPr>
              <w:br/>
            </w:r>
            <w:r w:rsidR="006150BB">
              <w:rPr>
                <w:color w:val="111111"/>
                <w:sz w:val="16"/>
              </w:rPr>
              <w:br/>
            </w:r>
            <w:r w:rsidR="006150BB">
              <w:rPr>
                <w:color w:val="111111"/>
                <w:sz w:val="16"/>
              </w:rPr>
              <w:br/>
            </w:r>
          </w:p>
          <w:p w14:paraId="10812586" w14:textId="618E7BD1" w:rsidR="007E1B3E" w:rsidRDefault="007E1B3E">
            <w:pPr>
              <w:jc w:val="center"/>
              <w:rPr>
                <w:color w:val="111111"/>
                <w:sz w:val="16"/>
              </w:rPr>
            </w:pPr>
          </w:p>
          <w:p w14:paraId="3DBB75AF" w14:textId="77777777" w:rsidR="007E1B3E" w:rsidRDefault="007E1B3E">
            <w:pPr>
              <w:jc w:val="center"/>
              <w:rPr>
                <w:color w:val="111111"/>
                <w:sz w:val="16"/>
              </w:rPr>
            </w:pPr>
          </w:p>
          <w:p w14:paraId="6E4031B6" w14:textId="77777777" w:rsidR="007E1B3E" w:rsidRDefault="007E1B3E">
            <w:pPr>
              <w:jc w:val="center"/>
              <w:rPr>
                <w:color w:val="111111"/>
                <w:sz w:val="16"/>
              </w:rPr>
            </w:pPr>
          </w:p>
          <w:p w14:paraId="3C9C2602" w14:textId="77777777" w:rsidR="0083518D" w:rsidRDefault="0083518D">
            <w:pPr>
              <w:jc w:val="center"/>
              <w:rPr>
                <w:color w:val="111111"/>
                <w:sz w:val="16"/>
              </w:rPr>
            </w:pPr>
          </w:p>
          <w:p w14:paraId="197D6423" w14:textId="77777777" w:rsidR="0083518D" w:rsidRDefault="0083518D">
            <w:pPr>
              <w:jc w:val="center"/>
              <w:rPr>
                <w:color w:val="111111"/>
                <w:sz w:val="16"/>
              </w:rPr>
            </w:pPr>
          </w:p>
          <w:p w14:paraId="4F3C5B69" w14:textId="77777777" w:rsidR="0083518D" w:rsidRDefault="0083518D">
            <w:pPr>
              <w:jc w:val="center"/>
              <w:rPr>
                <w:color w:val="111111"/>
                <w:sz w:val="16"/>
              </w:rPr>
            </w:pPr>
          </w:p>
          <w:p w14:paraId="49FD4792" w14:textId="7A775672" w:rsidR="00DD05AC" w:rsidRDefault="006150BB">
            <w:pPr>
              <w:jc w:val="center"/>
            </w:pPr>
            <w:r>
              <w:rPr>
                <w:color w:val="111111"/>
                <w:sz w:val="16"/>
              </w:rPr>
              <w:br/>
            </w:r>
            <w:r>
              <w:rPr>
                <w:color w:val="111111"/>
                <w:sz w:val="16"/>
              </w:rPr>
              <w:br/>
            </w:r>
          </w:p>
        </w:tc>
      </w:tr>
      <w:tr w:rsidR="00DD05AC" w14:paraId="10C1F16A" w14:textId="77777777" w:rsidTr="00E002B4">
        <w:tblPrEx>
          <w:jc w:val="left"/>
        </w:tblPrEx>
        <w:tc>
          <w:tcPr>
            <w:tcW w:w="11273" w:type="dxa"/>
            <w:gridSpan w:val="5"/>
            <w:shd w:val="clear" w:color="auto" w:fill="0D1215"/>
            <w:tcMar>
              <w:top w:w="150" w:type="dxa"/>
              <w:left w:w="220" w:type="dxa"/>
              <w:bottom w:w="150" w:type="dxa"/>
              <w:right w:w="220" w:type="dxa"/>
            </w:tcMar>
          </w:tcPr>
          <w:p w14:paraId="2D50D32B" w14:textId="6CE1C0D2" w:rsidR="00DD05AC" w:rsidRDefault="006150BB">
            <w:r>
              <w:rPr>
                <w:b/>
                <w:color w:val="FFFFFF"/>
                <w:sz w:val="62"/>
              </w:rPr>
              <w:t>TO LET</w:t>
            </w:r>
            <w:r>
              <w:rPr>
                <w:b/>
                <w:color w:val="C28A2D"/>
                <w:sz w:val="30"/>
              </w:rPr>
              <w:br/>
            </w:r>
            <w:r w:rsidR="002F10A1">
              <w:rPr>
                <w:b/>
                <w:color w:val="C28A2D"/>
                <w:sz w:val="30"/>
              </w:rPr>
              <w:t xml:space="preserve">Retail Shop </w:t>
            </w:r>
            <w:r>
              <w:rPr>
                <w:color w:val="FFFFFF"/>
                <w:sz w:val="20"/>
              </w:rPr>
              <w:br/>
            </w:r>
            <w:r w:rsidR="00114720">
              <w:rPr>
                <w:color w:val="FFFFFF"/>
                <w:sz w:val="20"/>
              </w:rPr>
              <w:t xml:space="preserve">Unit </w:t>
            </w:r>
            <w:r w:rsidR="00CA7647">
              <w:rPr>
                <w:color w:val="FFFFFF"/>
                <w:sz w:val="20"/>
              </w:rPr>
              <w:t xml:space="preserve">10 Angel Lane, </w:t>
            </w:r>
            <w:r w:rsidR="00114720">
              <w:rPr>
                <w:color w:val="FFFFFF"/>
                <w:sz w:val="20"/>
              </w:rPr>
              <w:t xml:space="preserve">Angel Square, </w:t>
            </w:r>
            <w:r w:rsidR="00CA7647">
              <w:rPr>
                <w:color w:val="FFFFFF"/>
                <w:sz w:val="20"/>
              </w:rPr>
              <w:t>Penrith, Cumbria, CA11 7BP</w:t>
            </w:r>
          </w:p>
        </w:tc>
      </w:tr>
      <w:tr w:rsidR="00DD05AC" w14:paraId="09DAD573" w14:textId="77777777" w:rsidTr="00E002B4">
        <w:trPr>
          <w:jc w:val="center"/>
        </w:trPr>
        <w:tc>
          <w:tcPr>
            <w:tcW w:w="2761" w:type="dxa"/>
            <w:shd w:val="clear" w:color="auto" w:fill="0D1215"/>
            <w:tcMar>
              <w:top w:w="100" w:type="dxa"/>
              <w:left w:w="60" w:type="dxa"/>
              <w:bottom w:w="100" w:type="dxa"/>
              <w:right w:w="60" w:type="dxa"/>
            </w:tcMar>
          </w:tcPr>
          <w:p w14:paraId="755FD673" w14:textId="77777777" w:rsidR="00DD05AC" w:rsidRDefault="006150BB">
            <w:pPr>
              <w:jc w:val="center"/>
              <w:rPr>
                <w:b/>
                <w:color w:val="FFFFFF"/>
                <w:sz w:val="16"/>
              </w:rPr>
            </w:pPr>
            <w:r>
              <w:rPr>
                <w:b/>
                <w:color w:val="FFFFFF"/>
                <w:sz w:val="16"/>
              </w:rPr>
              <w:t>SIZE</w:t>
            </w:r>
            <w:r>
              <w:rPr>
                <w:b/>
                <w:color w:val="FFFFFF"/>
                <w:sz w:val="16"/>
              </w:rPr>
              <w:br/>
            </w:r>
            <w:r w:rsidR="00B44F62">
              <w:rPr>
                <w:b/>
                <w:color w:val="FFFFFF"/>
                <w:sz w:val="16"/>
              </w:rPr>
              <w:t>998</w:t>
            </w:r>
            <w:r w:rsidR="00496EAD">
              <w:rPr>
                <w:b/>
                <w:color w:val="FFFFFF"/>
                <w:sz w:val="16"/>
              </w:rPr>
              <w:t xml:space="preserve"> S</w:t>
            </w:r>
            <w:r>
              <w:rPr>
                <w:b/>
                <w:color w:val="FFFFFF"/>
                <w:sz w:val="16"/>
              </w:rPr>
              <w:t xml:space="preserve">Q FT / </w:t>
            </w:r>
            <w:r w:rsidR="00A81C1C">
              <w:rPr>
                <w:b/>
                <w:color w:val="FFFFFF"/>
                <w:sz w:val="16"/>
              </w:rPr>
              <w:t xml:space="preserve">92.7 </w:t>
            </w:r>
            <w:r>
              <w:rPr>
                <w:b/>
                <w:color w:val="FFFFFF"/>
                <w:sz w:val="16"/>
              </w:rPr>
              <w:t>SQ M</w:t>
            </w:r>
          </w:p>
          <w:p w14:paraId="04F36685" w14:textId="77777777" w:rsidR="00B27AB8" w:rsidRDefault="00B27AB8">
            <w:pPr>
              <w:jc w:val="center"/>
              <w:rPr>
                <w:b/>
                <w:color w:val="FFFFFF"/>
                <w:sz w:val="16"/>
              </w:rPr>
            </w:pPr>
          </w:p>
          <w:p w14:paraId="7B572C59" w14:textId="06A965D6" w:rsidR="00B27AB8" w:rsidRDefault="008C37B2" w:rsidP="008212E2">
            <w:pPr>
              <w:jc w:val="center"/>
            </w:pPr>
            <w:r>
              <w:rPr>
                <w:b/>
                <w:color w:val="FFFFFF"/>
                <w:sz w:val="16"/>
              </w:rPr>
              <w:t>TOWN CENTRE PROPERTY OVER 2 FLOORS.</w:t>
            </w:r>
          </w:p>
        </w:tc>
        <w:tc>
          <w:tcPr>
            <w:tcW w:w="3845" w:type="dxa"/>
            <w:gridSpan w:val="2"/>
            <w:shd w:val="clear" w:color="auto" w:fill="0D1215"/>
            <w:tcMar>
              <w:top w:w="100" w:type="dxa"/>
              <w:left w:w="60" w:type="dxa"/>
              <w:bottom w:w="100" w:type="dxa"/>
              <w:right w:w="60" w:type="dxa"/>
            </w:tcMar>
          </w:tcPr>
          <w:p w14:paraId="55C0D6B2" w14:textId="3E72C8F4" w:rsidR="00DD05AC" w:rsidRPr="007954D6" w:rsidRDefault="007E0341" w:rsidP="004240A8">
            <w:pPr>
              <w:rPr>
                <w:b/>
                <w:bCs/>
                <w:sz w:val="16"/>
                <w:szCs w:val="16"/>
              </w:rPr>
            </w:pPr>
            <w:r w:rsidRPr="007954D6">
              <w:rPr>
                <w:b/>
                <w:bCs/>
              </w:rPr>
              <w:t xml:space="preserve">       </w:t>
            </w:r>
            <w:r w:rsidR="005A5A11" w:rsidRPr="007954D6">
              <w:rPr>
                <w:b/>
                <w:bCs/>
              </w:rPr>
              <w:t xml:space="preserve">     </w:t>
            </w:r>
            <w:r w:rsidR="00394F56" w:rsidRPr="007954D6">
              <w:rPr>
                <w:b/>
                <w:bCs/>
              </w:rPr>
              <w:t xml:space="preserve">                              </w:t>
            </w:r>
            <w:r w:rsidR="00592836" w:rsidRPr="007954D6">
              <w:rPr>
                <w:b/>
                <w:bCs/>
                <w:sz w:val="16"/>
                <w:szCs w:val="16"/>
              </w:rPr>
              <w:t>A</w:t>
            </w:r>
            <w:r w:rsidR="007954D6">
              <w:rPr>
                <w:b/>
                <w:bCs/>
                <w:sz w:val="16"/>
                <w:szCs w:val="16"/>
              </w:rPr>
              <w:t>CCESSIBI</w:t>
            </w:r>
            <w:r w:rsidR="00A476BB">
              <w:rPr>
                <w:b/>
                <w:bCs/>
                <w:sz w:val="16"/>
                <w:szCs w:val="16"/>
              </w:rPr>
              <w:t>LITY</w:t>
            </w:r>
            <w:r w:rsidR="00592836" w:rsidRPr="007954D6">
              <w:rPr>
                <w:b/>
                <w:bCs/>
                <w:sz w:val="16"/>
                <w:szCs w:val="16"/>
              </w:rPr>
              <w:t>:</w:t>
            </w:r>
          </w:p>
          <w:p w14:paraId="6EE98913" w14:textId="7CCED5F9" w:rsidR="00592836" w:rsidRDefault="00592836" w:rsidP="00394F56">
            <w:pPr>
              <w:pStyle w:val="ListParagraph"/>
              <w:numPr>
                <w:ilvl w:val="0"/>
                <w:numId w:val="12"/>
              </w:numPr>
            </w:pPr>
            <w:r>
              <w:t>O</w:t>
            </w:r>
            <w:r w:rsidR="002E139E">
              <w:t>N</w:t>
            </w:r>
            <w:r w:rsidR="00394F56">
              <w:t>-</w:t>
            </w:r>
            <w:r w:rsidR="002E139E">
              <w:t>STREET</w:t>
            </w:r>
            <w:r>
              <w:t xml:space="preserve"> </w:t>
            </w:r>
            <w:r w:rsidR="002E139E">
              <w:t>PARKING</w:t>
            </w:r>
            <w:r>
              <w:t xml:space="preserve"> </w:t>
            </w:r>
            <w:r w:rsidR="002E139E">
              <w:t>NEARBY</w:t>
            </w:r>
            <w:r w:rsidR="00394F56">
              <w:t>.</w:t>
            </w:r>
          </w:p>
          <w:p w14:paraId="4926BC14" w14:textId="357CDD1B" w:rsidR="00394F56" w:rsidRDefault="00394F56" w:rsidP="008C37B2">
            <w:pPr>
              <w:pStyle w:val="ListParagraph"/>
              <w:numPr>
                <w:ilvl w:val="0"/>
                <w:numId w:val="12"/>
              </w:numPr>
            </w:pPr>
            <w:r>
              <w:t>L</w:t>
            </w:r>
            <w:r w:rsidR="002E139E">
              <w:t>OCATED</w:t>
            </w:r>
            <w:r>
              <w:t xml:space="preserve"> </w:t>
            </w:r>
            <w:r w:rsidR="008C37B2">
              <w:t>ON</w:t>
            </w:r>
            <w:r w:rsidR="00870FEF">
              <w:t xml:space="preserve"> </w:t>
            </w:r>
            <w:r w:rsidR="002E139E">
              <w:t>A PEDESTRIANISED</w:t>
            </w:r>
            <w:r w:rsidR="00870FEF">
              <w:t xml:space="preserve"> </w:t>
            </w:r>
            <w:r w:rsidR="002E139E">
              <w:t>STREET</w:t>
            </w:r>
          </w:p>
          <w:p w14:paraId="5A4D3F0D" w14:textId="5024520B" w:rsidR="005A5A11" w:rsidRDefault="005A5A11" w:rsidP="004240A8">
            <w:r>
              <w:t xml:space="preserve">     </w:t>
            </w:r>
            <w:r w:rsidR="00592836">
              <w:t xml:space="preserve">   </w:t>
            </w:r>
          </w:p>
        </w:tc>
        <w:tc>
          <w:tcPr>
            <w:tcW w:w="3451" w:type="dxa"/>
            <w:shd w:val="clear" w:color="auto" w:fill="0D1215"/>
            <w:tcMar>
              <w:top w:w="100" w:type="dxa"/>
              <w:left w:w="60" w:type="dxa"/>
              <w:bottom w:w="100" w:type="dxa"/>
              <w:right w:w="60" w:type="dxa"/>
            </w:tcMar>
          </w:tcPr>
          <w:p w14:paraId="77108847" w14:textId="3DDDAC8D" w:rsidR="00870FEF" w:rsidRDefault="00695C4C" w:rsidP="00695C4C">
            <w:pPr>
              <w:jc w:val="center"/>
              <w:rPr>
                <w:b/>
                <w:color w:val="FFFFFF"/>
                <w:sz w:val="16"/>
              </w:rPr>
            </w:pPr>
            <w:r>
              <w:rPr>
                <w:b/>
                <w:color w:val="FFFFFF"/>
                <w:sz w:val="16"/>
              </w:rPr>
              <w:t xml:space="preserve">                                 </w:t>
            </w:r>
            <w:r w:rsidR="00870FEF">
              <w:rPr>
                <w:b/>
                <w:color w:val="FFFFFF"/>
                <w:sz w:val="16"/>
              </w:rPr>
              <w:t>ACCES</w:t>
            </w:r>
            <w:r w:rsidR="00067FD9">
              <w:rPr>
                <w:b/>
                <w:color w:val="FFFFFF"/>
                <w:sz w:val="16"/>
              </w:rPr>
              <w:t xml:space="preserve">S </w:t>
            </w:r>
            <w:r w:rsidR="00870FEF">
              <w:rPr>
                <w:b/>
                <w:color w:val="FFFFFF"/>
                <w:sz w:val="16"/>
              </w:rPr>
              <w:t>DISTANCE:</w:t>
            </w:r>
          </w:p>
          <w:p w14:paraId="50490D45" w14:textId="1BB24116" w:rsidR="00870FEF" w:rsidRPr="00121830" w:rsidRDefault="00870FEF" w:rsidP="00695C4C">
            <w:pPr>
              <w:pStyle w:val="ListParagraph"/>
              <w:numPr>
                <w:ilvl w:val="0"/>
                <w:numId w:val="17"/>
              </w:numPr>
              <w:jc w:val="center"/>
              <w:rPr>
                <w:b/>
                <w:color w:val="FFFFFF"/>
                <w:sz w:val="15"/>
                <w:szCs w:val="15"/>
              </w:rPr>
            </w:pPr>
            <w:r w:rsidRPr="00121830">
              <w:rPr>
                <w:sz w:val="15"/>
                <w:szCs w:val="15"/>
              </w:rPr>
              <w:t>P</w:t>
            </w:r>
            <w:r w:rsidR="00873733" w:rsidRPr="00121830">
              <w:rPr>
                <w:sz w:val="15"/>
                <w:szCs w:val="15"/>
              </w:rPr>
              <w:t>ENRITH</w:t>
            </w:r>
            <w:r w:rsidR="00305C86" w:rsidRPr="00121830">
              <w:rPr>
                <w:sz w:val="15"/>
                <w:szCs w:val="15"/>
              </w:rPr>
              <w:t xml:space="preserve"> </w:t>
            </w:r>
            <w:r w:rsidR="00873733" w:rsidRPr="00121830">
              <w:rPr>
                <w:sz w:val="15"/>
                <w:szCs w:val="15"/>
              </w:rPr>
              <w:t>STATION</w:t>
            </w:r>
            <w:r w:rsidR="00695C4C">
              <w:rPr>
                <w:sz w:val="15"/>
                <w:szCs w:val="15"/>
              </w:rPr>
              <w:t xml:space="preserve"> </w:t>
            </w:r>
            <w:r w:rsidRPr="00121830">
              <w:rPr>
                <w:sz w:val="15"/>
                <w:szCs w:val="15"/>
              </w:rPr>
              <w:t>300</w:t>
            </w:r>
            <w:r w:rsidR="00873733" w:rsidRPr="00121830">
              <w:rPr>
                <w:sz w:val="15"/>
                <w:szCs w:val="15"/>
              </w:rPr>
              <w:t>M</w:t>
            </w:r>
          </w:p>
          <w:p w14:paraId="1D8EF2E6" w14:textId="1BDC66E3" w:rsidR="00870FEF" w:rsidRPr="003301CC" w:rsidRDefault="00873733" w:rsidP="00695C4C">
            <w:pPr>
              <w:pStyle w:val="ListParagraph"/>
              <w:numPr>
                <w:ilvl w:val="0"/>
                <w:numId w:val="17"/>
              </w:numPr>
              <w:jc w:val="center"/>
              <w:rPr>
                <w:sz w:val="15"/>
                <w:szCs w:val="15"/>
              </w:rPr>
            </w:pPr>
            <w:r w:rsidRPr="003301CC">
              <w:rPr>
                <w:sz w:val="15"/>
                <w:szCs w:val="15"/>
              </w:rPr>
              <w:t>PENRITH</w:t>
            </w:r>
            <w:r w:rsidR="00812F92" w:rsidRPr="003301CC">
              <w:rPr>
                <w:sz w:val="15"/>
                <w:szCs w:val="15"/>
              </w:rPr>
              <w:t xml:space="preserve"> </w:t>
            </w:r>
            <w:r w:rsidR="00870FEF" w:rsidRPr="003301CC">
              <w:rPr>
                <w:sz w:val="15"/>
                <w:szCs w:val="15"/>
              </w:rPr>
              <w:t>R</w:t>
            </w:r>
            <w:r w:rsidRPr="003301CC">
              <w:rPr>
                <w:sz w:val="15"/>
                <w:szCs w:val="15"/>
              </w:rPr>
              <w:t>AILWAY</w:t>
            </w:r>
            <w:r w:rsidR="00812F92" w:rsidRPr="003301CC">
              <w:rPr>
                <w:sz w:val="15"/>
                <w:szCs w:val="15"/>
              </w:rPr>
              <w:t xml:space="preserve"> </w:t>
            </w:r>
            <w:r w:rsidR="0012177E" w:rsidRPr="003301CC">
              <w:rPr>
                <w:sz w:val="15"/>
                <w:szCs w:val="15"/>
              </w:rPr>
              <w:t>STATION</w:t>
            </w:r>
            <w:r w:rsidR="00870FEF" w:rsidRPr="003301CC">
              <w:rPr>
                <w:sz w:val="15"/>
                <w:szCs w:val="15"/>
              </w:rPr>
              <w:t>-400</w:t>
            </w:r>
            <w:r w:rsidR="0012177E" w:rsidRPr="003301CC">
              <w:rPr>
                <w:sz w:val="15"/>
                <w:szCs w:val="15"/>
              </w:rPr>
              <w:t>M</w:t>
            </w:r>
          </w:p>
          <w:p w14:paraId="6078C524" w14:textId="160B5F55" w:rsidR="00BF3248" w:rsidRDefault="00870FEF" w:rsidP="00695C4C">
            <w:pPr>
              <w:pStyle w:val="ListParagraph"/>
              <w:numPr>
                <w:ilvl w:val="0"/>
                <w:numId w:val="17"/>
              </w:numPr>
              <w:jc w:val="center"/>
            </w:pPr>
            <w:r w:rsidRPr="003301CC">
              <w:rPr>
                <w:sz w:val="15"/>
                <w:szCs w:val="15"/>
              </w:rPr>
              <w:t>M6 M</w:t>
            </w:r>
            <w:r w:rsidR="00E036C6" w:rsidRPr="003301CC">
              <w:rPr>
                <w:sz w:val="15"/>
                <w:szCs w:val="15"/>
              </w:rPr>
              <w:t>OTORWAY</w:t>
            </w:r>
            <w:r w:rsidR="00812F92" w:rsidRPr="003301CC">
              <w:rPr>
                <w:sz w:val="15"/>
                <w:szCs w:val="15"/>
              </w:rPr>
              <w:t xml:space="preserve"> </w:t>
            </w:r>
            <w:r w:rsidRPr="003301CC">
              <w:rPr>
                <w:sz w:val="15"/>
                <w:szCs w:val="15"/>
              </w:rPr>
              <w:t>-1</w:t>
            </w:r>
            <w:r w:rsidR="00E036C6" w:rsidRPr="003301CC">
              <w:rPr>
                <w:sz w:val="15"/>
                <w:szCs w:val="15"/>
              </w:rPr>
              <w:t xml:space="preserve"> </w:t>
            </w:r>
            <w:r w:rsidRPr="003301CC">
              <w:rPr>
                <w:sz w:val="15"/>
                <w:szCs w:val="15"/>
              </w:rPr>
              <w:t>M</w:t>
            </w:r>
            <w:r w:rsidR="00E036C6" w:rsidRPr="003301CC">
              <w:rPr>
                <w:sz w:val="15"/>
                <w:szCs w:val="15"/>
              </w:rPr>
              <w:t>ILE</w:t>
            </w:r>
          </w:p>
        </w:tc>
        <w:tc>
          <w:tcPr>
            <w:tcW w:w="1216" w:type="dxa"/>
            <w:shd w:val="clear" w:color="auto" w:fill="0D1215"/>
            <w:tcMar>
              <w:top w:w="100" w:type="dxa"/>
              <w:left w:w="60" w:type="dxa"/>
              <w:bottom w:w="100" w:type="dxa"/>
              <w:right w:w="60" w:type="dxa"/>
            </w:tcMar>
          </w:tcPr>
          <w:p w14:paraId="142FD3BE" w14:textId="6F7B6E12" w:rsidR="008450CD" w:rsidRDefault="008450CD">
            <w:pPr>
              <w:jc w:val="center"/>
            </w:pPr>
          </w:p>
        </w:tc>
      </w:tr>
      <w:tr w:rsidR="00DD05AC" w14:paraId="2070DD89" w14:textId="77777777" w:rsidTr="00D23AE6">
        <w:tblPrEx>
          <w:jc w:val="left"/>
        </w:tblPrEx>
        <w:trPr>
          <w:trHeight w:val="776"/>
        </w:trPr>
        <w:tc>
          <w:tcPr>
            <w:tcW w:w="11273" w:type="dxa"/>
            <w:gridSpan w:val="5"/>
            <w:shd w:val="clear" w:color="auto" w:fill="C28A2D"/>
          </w:tcPr>
          <w:p w14:paraId="2B3B63D0" w14:textId="77777777" w:rsidR="00DD05AC" w:rsidRDefault="006150BB">
            <w:pPr>
              <w:jc w:val="center"/>
            </w:pPr>
            <w:r>
              <w:rPr>
                <w:b/>
                <w:color w:val="0D1215"/>
                <w:sz w:val="22"/>
              </w:rPr>
              <w:t>PROPERTY PARTICULARS</w:t>
            </w:r>
          </w:p>
        </w:tc>
      </w:tr>
    </w:tbl>
    <w:p w14:paraId="24EF8260" w14:textId="73784D11" w:rsidR="00DD05AC" w:rsidRDefault="00DD05AC"/>
    <w:p w14:paraId="27D75A07" w14:textId="77777777" w:rsidR="00472CC9" w:rsidRDefault="00472CC9"/>
    <w:p w14:paraId="67728033" w14:textId="77777777" w:rsidR="00472CC9" w:rsidRDefault="00472CC9"/>
    <w:p w14:paraId="3F81787B" w14:textId="77777777" w:rsidR="00472CC9" w:rsidRDefault="00472CC9"/>
    <w:p w14:paraId="15F154E5" w14:textId="77777777" w:rsidR="00472CC9" w:rsidRDefault="00472CC9"/>
    <w:p w14:paraId="0A1D9998" w14:textId="77777777" w:rsidR="00472CC9" w:rsidRDefault="00472CC9"/>
    <w:p w14:paraId="2EBA816E" w14:textId="77777777" w:rsidR="00472CC9" w:rsidRDefault="00472CC9"/>
    <w:p w14:paraId="6ED32304" w14:textId="77777777" w:rsidR="00472CC9" w:rsidRDefault="00472CC9"/>
    <w:p w14:paraId="71A15A6F" w14:textId="77777777" w:rsidR="00472CC9" w:rsidRDefault="00472CC9"/>
    <w:p w14:paraId="55804E7B" w14:textId="77777777" w:rsidR="00472CC9" w:rsidRDefault="00472CC9"/>
    <w:p w14:paraId="27396F96" w14:textId="77777777" w:rsidR="00472CC9" w:rsidRDefault="00472CC9"/>
    <w:p w14:paraId="37922F26" w14:textId="77777777" w:rsidR="00472CC9" w:rsidRDefault="00472CC9"/>
    <w:p w14:paraId="5FEA55E1" w14:textId="77777777" w:rsidR="00FC3704" w:rsidRDefault="00FC3704"/>
    <w:tbl>
      <w:tblPr>
        <w:tblW w:w="0" w:type="auto"/>
        <w:jc w:val="center"/>
        <w:tblBorders>
          <w:top w:val="nil"/>
          <w:left w:val="nil"/>
          <w:bottom w:val="nil"/>
          <w:right w:val="nil"/>
          <w:insideH w:val="nil"/>
          <w:insideV w:val="nil"/>
        </w:tblBorders>
        <w:tblLook w:val="04A0" w:firstRow="1" w:lastRow="0" w:firstColumn="1" w:lastColumn="0" w:noHBand="0" w:noVBand="1"/>
      </w:tblPr>
      <w:tblGrid>
        <w:gridCol w:w="5522"/>
        <w:gridCol w:w="5522"/>
      </w:tblGrid>
      <w:tr w:rsidR="00DD05AC" w14:paraId="4FA533C3" w14:textId="77777777" w:rsidTr="00C5019E">
        <w:trPr>
          <w:jc w:val="center"/>
        </w:trPr>
        <w:tc>
          <w:tcPr>
            <w:tcW w:w="5522" w:type="dxa"/>
          </w:tcPr>
          <w:p w14:paraId="136959CB" w14:textId="77777777" w:rsidR="00DD05AC" w:rsidRDefault="006150BB">
            <w:r>
              <w:rPr>
                <w:noProof/>
              </w:rPr>
              <w:lastRenderedPageBreak/>
              <w:drawing>
                <wp:inline distT="0" distB="0" distL="0" distR="0" wp14:anchorId="32288F8F" wp14:editId="59182E59">
                  <wp:extent cx="1965960" cy="7797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e_locked_logo_header.png"/>
                          <pic:cNvPicPr/>
                        </pic:nvPicPr>
                        <pic:blipFill>
                          <a:blip r:embed="rId11"/>
                          <a:stretch>
                            <a:fillRect/>
                          </a:stretch>
                        </pic:blipFill>
                        <pic:spPr>
                          <a:xfrm>
                            <a:off x="0" y="0"/>
                            <a:ext cx="1965960" cy="779794"/>
                          </a:xfrm>
                          <a:prstGeom prst="rect">
                            <a:avLst/>
                          </a:prstGeom>
                        </pic:spPr>
                      </pic:pic>
                    </a:graphicData>
                  </a:graphic>
                </wp:inline>
              </w:drawing>
            </w:r>
          </w:p>
        </w:tc>
        <w:tc>
          <w:tcPr>
            <w:tcW w:w="5522" w:type="dxa"/>
            <w:vAlign w:val="bottom"/>
          </w:tcPr>
          <w:p w14:paraId="4BA68E12" w14:textId="77777777" w:rsidR="00DD05AC" w:rsidRDefault="006150BB">
            <w:pPr>
              <w:jc w:val="right"/>
            </w:pPr>
            <w:r>
              <w:rPr>
                <w:b/>
                <w:color w:val="0D1215"/>
                <w:sz w:val="16"/>
              </w:rPr>
              <w:t>AGENCY   |   ADVICE   |   VALUE</w:t>
            </w:r>
            <w:r>
              <w:rPr>
                <w:b/>
                <w:color w:val="0D1215"/>
                <w:sz w:val="16"/>
              </w:rPr>
              <w:br/>
              <w:t>ACROSS THE NORTH OF ENGLAND</w:t>
            </w:r>
          </w:p>
        </w:tc>
      </w:tr>
    </w:tbl>
    <w:p w14:paraId="0FBF96E9" w14:textId="77777777" w:rsidR="00DD05AC" w:rsidRDefault="00DD05AC">
      <w:pPr>
        <w:pBdr>
          <w:bottom w:val="single" w:sz="12" w:space="3" w:color="C28A2D"/>
        </w:pBdr>
        <w:spacing w:after="80"/>
      </w:pPr>
    </w:p>
    <w:p w14:paraId="440D1EAB" w14:textId="22DEA951" w:rsidR="00DD05AC" w:rsidRDefault="006150BB">
      <w:pPr>
        <w:spacing w:after="100"/>
      </w:pPr>
      <w:r>
        <w:rPr>
          <w:b/>
          <w:color w:val="0D1215"/>
          <w:sz w:val="44"/>
        </w:rPr>
        <w:t>THE PROPERTY.</w:t>
      </w:r>
    </w:p>
    <w:p w14:paraId="465E5E89" w14:textId="77777777" w:rsidR="00DD05AC" w:rsidRDefault="006150BB">
      <w:pPr>
        <w:keepNext/>
        <w:pBdr>
          <w:bottom w:val="single" w:sz="7" w:space="3" w:color="C28A2D"/>
        </w:pBdr>
        <w:spacing w:before="80" w:after="60"/>
      </w:pPr>
      <w:r>
        <w:rPr>
          <w:b/>
          <w:color w:val="0D1215"/>
          <w:sz w:val="20"/>
        </w:rPr>
        <w:t>KEY FEATURES</w:t>
      </w:r>
    </w:p>
    <w:tbl>
      <w:tblPr>
        <w:tblW w:w="0" w:type="auto"/>
        <w:tblBorders>
          <w:top w:val="nil"/>
          <w:left w:val="nil"/>
          <w:bottom w:val="nil"/>
          <w:right w:val="nil"/>
          <w:insideH w:val="nil"/>
          <w:insideV w:val="nil"/>
        </w:tblBorders>
        <w:tblLook w:val="04A0" w:firstRow="1" w:lastRow="0" w:firstColumn="1" w:lastColumn="0" w:noHBand="0" w:noVBand="1"/>
      </w:tblPr>
      <w:tblGrid>
        <w:gridCol w:w="2761"/>
        <w:gridCol w:w="2761"/>
        <w:gridCol w:w="2761"/>
        <w:gridCol w:w="2761"/>
      </w:tblGrid>
      <w:tr w:rsidR="00DD05AC" w14:paraId="20D35C66" w14:textId="77777777">
        <w:tc>
          <w:tcPr>
            <w:tcW w:w="2761" w:type="dxa"/>
          </w:tcPr>
          <w:p w14:paraId="2D5D947F" w14:textId="09783B49" w:rsidR="00DD05AC" w:rsidRPr="008E570F" w:rsidRDefault="007A4E6E" w:rsidP="008B7D95">
            <w:pPr>
              <w:pStyle w:val="ListParagraph"/>
              <w:numPr>
                <w:ilvl w:val="0"/>
                <w:numId w:val="16"/>
              </w:numPr>
              <w:jc w:val="center"/>
              <w:rPr>
                <w:sz w:val="16"/>
                <w:szCs w:val="16"/>
              </w:rPr>
            </w:pPr>
            <w:r w:rsidRPr="008E570F">
              <w:rPr>
                <w:sz w:val="16"/>
                <w:szCs w:val="16"/>
              </w:rPr>
              <w:t>998 S</w:t>
            </w:r>
            <w:r w:rsidR="00496EAD" w:rsidRPr="008E570F">
              <w:rPr>
                <w:sz w:val="16"/>
                <w:szCs w:val="16"/>
              </w:rPr>
              <w:t>Q FT / 92.7 SQ M</w:t>
            </w:r>
          </w:p>
        </w:tc>
        <w:tc>
          <w:tcPr>
            <w:tcW w:w="2761" w:type="dxa"/>
          </w:tcPr>
          <w:p w14:paraId="7A16A719" w14:textId="1E5A9759" w:rsidR="00DD05AC" w:rsidRPr="008E570F" w:rsidRDefault="00CE59B6" w:rsidP="008B7D95">
            <w:pPr>
              <w:pStyle w:val="ListParagraph"/>
              <w:numPr>
                <w:ilvl w:val="0"/>
                <w:numId w:val="16"/>
              </w:numPr>
              <w:tabs>
                <w:tab w:val="center" w:pos="1272"/>
                <w:tab w:val="right" w:pos="2545"/>
              </w:tabs>
              <w:rPr>
                <w:b/>
                <w:color w:val="0D1215"/>
                <w:sz w:val="16"/>
                <w:szCs w:val="16"/>
              </w:rPr>
            </w:pPr>
            <w:r w:rsidRPr="008E570F">
              <w:rPr>
                <w:bCs/>
                <w:color w:val="0D1215"/>
                <w:sz w:val="16"/>
                <w:szCs w:val="16"/>
              </w:rPr>
              <w:t xml:space="preserve">Located in Town Centre </w:t>
            </w:r>
          </w:p>
        </w:tc>
        <w:tc>
          <w:tcPr>
            <w:tcW w:w="2761" w:type="dxa"/>
          </w:tcPr>
          <w:p w14:paraId="5215578D" w14:textId="0AEC81DC" w:rsidR="008B7D95" w:rsidRPr="008E570F" w:rsidRDefault="000C5B94" w:rsidP="008E570F">
            <w:pPr>
              <w:pStyle w:val="ListParagraph"/>
              <w:numPr>
                <w:ilvl w:val="0"/>
                <w:numId w:val="16"/>
              </w:numPr>
              <w:tabs>
                <w:tab w:val="center" w:pos="1272"/>
                <w:tab w:val="right" w:pos="2545"/>
              </w:tabs>
              <w:rPr>
                <w:sz w:val="16"/>
                <w:szCs w:val="16"/>
              </w:rPr>
            </w:pPr>
            <w:r w:rsidRPr="008E570F">
              <w:rPr>
                <w:sz w:val="16"/>
                <w:szCs w:val="16"/>
              </w:rPr>
              <w:t>High levels of foot traffic</w:t>
            </w:r>
          </w:p>
        </w:tc>
        <w:tc>
          <w:tcPr>
            <w:tcW w:w="2761" w:type="dxa"/>
          </w:tcPr>
          <w:p w14:paraId="17CCA49A" w14:textId="495953A1" w:rsidR="000D5C56" w:rsidRPr="008E570F" w:rsidRDefault="008E570F" w:rsidP="008E570F">
            <w:pPr>
              <w:pStyle w:val="ListParagraph"/>
              <w:numPr>
                <w:ilvl w:val="0"/>
                <w:numId w:val="16"/>
              </w:numPr>
              <w:rPr>
                <w:sz w:val="16"/>
                <w:szCs w:val="16"/>
              </w:rPr>
            </w:pPr>
            <w:r w:rsidRPr="008E570F">
              <w:rPr>
                <w:sz w:val="16"/>
                <w:szCs w:val="16"/>
              </w:rPr>
              <w:t>Located</w:t>
            </w:r>
            <w:r w:rsidR="00394847">
              <w:rPr>
                <w:sz w:val="16"/>
                <w:szCs w:val="16"/>
              </w:rPr>
              <w:t xml:space="preserve"> </w:t>
            </w:r>
            <w:r w:rsidR="000D5C56" w:rsidRPr="008E570F">
              <w:rPr>
                <w:sz w:val="16"/>
                <w:szCs w:val="16"/>
              </w:rPr>
              <w:t xml:space="preserve">1 Mile from </w:t>
            </w:r>
            <w:r w:rsidR="00344D9C" w:rsidRPr="008E570F">
              <w:rPr>
                <w:sz w:val="16"/>
                <w:szCs w:val="16"/>
              </w:rPr>
              <w:t>junction 40 of the M6</w:t>
            </w:r>
          </w:p>
        </w:tc>
      </w:tr>
    </w:tbl>
    <w:p w14:paraId="678C6E39" w14:textId="77777777" w:rsidR="00DD05AC" w:rsidRDefault="006150BB">
      <w:pPr>
        <w:keepNext/>
        <w:pBdr>
          <w:bottom w:val="single" w:sz="7" w:space="3" w:color="C28A2D"/>
        </w:pBdr>
        <w:spacing w:before="80" w:after="60"/>
      </w:pPr>
      <w:r>
        <w:rPr>
          <w:b/>
          <w:color w:val="0D1215"/>
          <w:sz w:val="20"/>
        </w:rPr>
        <w:t>LOCATION</w:t>
      </w:r>
    </w:p>
    <w:tbl>
      <w:tblPr>
        <w:tblW w:w="0" w:type="auto"/>
        <w:tblBorders>
          <w:top w:val="nil"/>
          <w:left w:val="nil"/>
          <w:bottom w:val="nil"/>
          <w:right w:val="nil"/>
          <w:insideH w:val="nil"/>
          <w:insideV w:val="nil"/>
        </w:tblBorders>
        <w:tblLook w:val="04A0" w:firstRow="1" w:lastRow="0" w:firstColumn="1" w:lastColumn="0" w:noHBand="0" w:noVBand="1"/>
      </w:tblPr>
      <w:tblGrid>
        <w:gridCol w:w="5518"/>
        <w:gridCol w:w="5521"/>
      </w:tblGrid>
      <w:tr w:rsidR="00DD05AC" w14:paraId="105555AB" w14:textId="77777777">
        <w:tc>
          <w:tcPr>
            <w:tcW w:w="5522" w:type="dxa"/>
          </w:tcPr>
          <w:p w14:paraId="32EC3D59" w14:textId="1318D87D" w:rsidR="00A14C0C" w:rsidRPr="00EE0B7E" w:rsidRDefault="001B5A17">
            <w:pPr>
              <w:rPr>
                <w:i/>
                <w:color w:val="999999"/>
                <w:sz w:val="16"/>
                <w:szCs w:val="16"/>
              </w:rPr>
            </w:pPr>
            <w:r>
              <w:rPr>
                <w:i/>
                <w:color w:val="999999"/>
                <w:sz w:val="16"/>
                <w:szCs w:val="16"/>
              </w:rPr>
              <w:t xml:space="preserve">Unit </w:t>
            </w:r>
            <w:r w:rsidR="007C02CE" w:rsidRPr="00EE0B7E">
              <w:rPr>
                <w:i/>
                <w:color w:val="999999"/>
                <w:sz w:val="16"/>
                <w:szCs w:val="16"/>
              </w:rPr>
              <w:t>10</w:t>
            </w:r>
            <w:r>
              <w:rPr>
                <w:i/>
                <w:color w:val="999999"/>
                <w:sz w:val="16"/>
                <w:szCs w:val="16"/>
              </w:rPr>
              <w:t>,</w:t>
            </w:r>
            <w:r w:rsidR="007C02CE" w:rsidRPr="00EE0B7E">
              <w:rPr>
                <w:i/>
                <w:color w:val="999999"/>
                <w:sz w:val="16"/>
                <w:szCs w:val="16"/>
              </w:rPr>
              <w:t xml:space="preserve"> Angel Lane is located in the </w:t>
            </w:r>
            <w:r w:rsidR="00344D9C" w:rsidRPr="00EE0B7E">
              <w:rPr>
                <w:i/>
                <w:color w:val="999999"/>
                <w:sz w:val="16"/>
                <w:szCs w:val="16"/>
              </w:rPr>
              <w:t>center</w:t>
            </w:r>
            <w:r w:rsidR="007C02CE" w:rsidRPr="00EE0B7E">
              <w:rPr>
                <w:i/>
                <w:color w:val="999999"/>
                <w:sz w:val="16"/>
                <w:szCs w:val="16"/>
              </w:rPr>
              <w:t xml:space="preserve"> of</w:t>
            </w:r>
            <w:r w:rsidR="00A23855" w:rsidRPr="00EE0B7E">
              <w:rPr>
                <w:i/>
                <w:color w:val="999999"/>
                <w:sz w:val="16"/>
                <w:szCs w:val="16"/>
              </w:rPr>
              <w:t xml:space="preserve"> Penrith, within the pedestrianized </w:t>
            </w:r>
            <w:r w:rsidR="00E13C91" w:rsidRPr="00EE0B7E">
              <w:rPr>
                <w:i/>
                <w:color w:val="999999"/>
                <w:sz w:val="16"/>
                <w:szCs w:val="16"/>
              </w:rPr>
              <w:t xml:space="preserve">street. Angel Lane has a mixed variety of shops, such as </w:t>
            </w:r>
            <w:r w:rsidR="00EE28EE" w:rsidRPr="00EE0B7E">
              <w:rPr>
                <w:i/>
                <w:color w:val="999999"/>
                <w:sz w:val="16"/>
                <w:szCs w:val="16"/>
              </w:rPr>
              <w:t>retail shops and cafes.</w:t>
            </w:r>
          </w:p>
          <w:p w14:paraId="116D7141" w14:textId="53115A47" w:rsidR="00DD05AC" w:rsidRDefault="006150BB">
            <w:r w:rsidRPr="00EE0B7E">
              <w:rPr>
                <w:i/>
                <w:color w:val="999999"/>
                <w:sz w:val="16"/>
                <w:szCs w:val="16"/>
              </w:rPr>
              <w:br/>
            </w:r>
            <w:r w:rsidR="00ED6017" w:rsidRPr="00EE0B7E">
              <w:rPr>
                <w:i/>
                <w:color w:val="999999"/>
                <w:sz w:val="16"/>
                <w:szCs w:val="16"/>
              </w:rPr>
              <w:t xml:space="preserve">Penrith is a market town located </w:t>
            </w:r>
            <w:r w:rsidR="00A95488" w:rsidRPr="00EE0B7E">
              <w:rPr>
                <w:i/>
                <w:color w:val="999999"/>
                <w:sz w:val="16"/>
                <w:szCs w:val="16"/>
              </w:rPr>
              <w:t>on the fringe of the Lake District, which attracts high levels of tourism to the area.</w:t>
            </w:r>
            <w:r w:rsidR="00CB26BD" w:rsidRPr="00EE0B7E">
              <w:rPr>
                <w:i/>
                <w:color w:val="999999"/>
                <w:sz w:val="16"/>
                <w:szCs w:val="16"/>
              </w:rPr>
              <w:t xml:space="preserve"> Penrith is well serv</w:t>
            </w:r>
            <w:r w:rsidR="00FA29A5" w:rsidRPr="00EE0B7E">
              <w:rPr>
                <w:i/>
                <w:color w:val="999999"/>
                <w:sz w:val="16"/>
                <w:szCs w:val="16"/>
              </w:rPr>
              <w:t xml:space="preserve">ed bus network which brings </w:t>
            </w:r>
            <w:r w:rsidR="00A037A3" w:rsidRPr="00EE0B7E">
              <w:rPr>
                <w:i/>
                <w:color w:val="999999"/>
                <w:sz w:val="16"/>
                <w:szCs w:val="16"/>
              </w:rPr>
              <w:t>tourists</w:t>
            </w:r>
            <w:r w:rsidR="00B07FEF" w:rsidRPr="00EE0B7E">
              <w:rPr>
                <w:i/>
                <w:color w:val="999999"/>
                <w:sz w:val="16"/>
                <w:szCs w:val="16"/>
              </w:rPr>
              <w:t xml:space="preserve"> from places such as Carlisle</w:t>
            </w:r>
            <w:r w:rsidR="00E129F3" w:rsidRPr="00EE0B7E">
              <w:rPr>
                <w:i/>
                <w:color w:val="999999"/>
                <w:sz w:val="16"/>
                <w:szCs w:val="16"/>
              </w:rPr>
              <w:t xml:space="preserve">, </w:t>
            </w:r>
            <w:r w:rsidR="00AF282C" w:rsidRPr="00EE0B7E">
              <w:rPr>
                <w:i/>
                <w:color w:val="999999"/>
                <w:sz w:val="16"/>
                <w:szCs w:val="16"/>
              </w:rPr>
              <w:t>Keswick</w:t>
            </w:r>
            <w:r w:rsidR="00E129F3" w:rsidRPr="00EE0B7E">
              <w:rPr>
                <w:i/>
                <w:color w:val="999999"/>
                <w:sz w:val="16"/>
                <w:szCs w:val="16"/>
              </w:rPr>
              <w:t>, Ullswater, and West Cumbria.</w:t>
            </w:r>
            <w:r w:rsidR="00AF282C" w:rsidRPr="00EE0B7E">
              <w:rPr>
                <w:i/>
                <w:color w:val="999999"/>
                <w:sz w:val="16"/>
                <w:szCs w:val="16"/>
              </w:rPr>
              <w:t xml:space="preserve"> Penrith Railway Stat</w:t>
            </w:r>
            <w:r w:rsidR="0094201D" w:rsidRPr="00EE0B7E">
              <w:rPr>
                <w:i/>
                <w:color w:val="999999"/>
                <w:sz w:val="16"/>
                <w:szCs w:val="16"/>
              </w:rPr>
              <w:t>ion is located just 400m from the property</w:t>
            </w:r>
            <w:r w:rsidR="00397618" w:rsidRPr="00EE0B7E">
              <w:rPr>
                <w:i/>
                <w:color w:val="999999"/>
                <w:sz w:val="16"/>
                <w:szCs w:val="16"/>
              </w:rPr>
              <w:t xml:space="preserve">, and trains run on the west coast main line to major cities </w:t>
            </w:r>
            <w:r w:rsidR="006A4A6A" w:rsidRPr="00EE0B7E">
              <w:rPr>
                <w:i/>
                <w:color w:val="999999"/>
                <w:sz w:val="16"/>
                <w:szCs w:val="16"/>
              </w:rPr>
              <w:t>including</w:t>
            </w:r>
            <w:r w:rsidR="00A14C0C" w:rsidRPr="00EE0B7E">
              <w:rPr>
                <w:i/>
                <w:color w:val="999999"/>
                <w:sz w:val="16"/>
                <w:szCs w:val="16"/>
              </w:rPr>
              <w:t xml:space="preserve"> London, Manchester, and Glasgow.</w:t>
            </w:r>
          </w:p>
        </w:tc>
        <w:tc>
          <w:tcPr>
            <w:tcW w:w="5522" w:type="dxa"/>
            <w:tcBorders>
              <w:top w:val="single" w:sz="5" w:space="0" w:color="D8D8D4"/>
              <w:left w:val="single" w:sz="5" w:space="0" w:color="D8D8D4"/>
              <w:bottom w:val="single" w:sz="5" w:space="0" w:color="D8D8D4"/>
              <w:right w:val="single" w:sz="5" w:space="0" w:color="D8D8D4"/>
            </w:tcBorders>
            <w:shd w:val="clear" w:color="auto" w:fill="EEEEEC"/>
            <w:tcMar>
              <w:top w:w="120" w:type="dxa"/>
              <w:left w:w="100" w:type="dxa"/>
              <w:bottom w:w="120" w:type="dxa"/>
              <w:right w:w="100" w:type="dxa"/>
            </w:tcMar>
          </w:tcPr>
          <w:p w14:paraId="2E9E7759" w14:textId="5A1626ED" w:rsidR="00DD05AC" w:rsidRPr="005C71BD" w:rsidRDefault="006150BB" w:rsidP="005C71BD">
            <w:pPr>
              <w:jc w:val="center"/>
              <w:rPr>
                <w:color w:val="111111"/>
                <w:sz w:val="16"/>
                <w:lang w:val="en-GB"/>
              </w:rPr>
            </w:pPr>
            <w:r>
              <w:rPr>
                <w:color w:val="111111"/>
                <w:sz w:val="16"/>
              </w:rPr>
              <w:br/>
            </w:r>
            <w:r w:rsidR="005C71BD" w:rsidRPr="005C71BD">
              <w:rPr>
                <w:noProof/>
                <w:color w:val="111111"/>
                <w:sz w:val="16"/>
                <w:lang w:val="en-GB"/>
              </w:rPr>
              <w:drawing>
                <wp:inline distT="0" distB="0" distL="0" distR="0" wp14:anchorId="580CA3CB" wp14:editId="668E8E1C">
                  <wp:extent cx="2856202" cy="1749408"/>
                  <wp:effectExtent l="0" t="0" r="1905" b="3810"/>
                  <wp:docPr id="2099644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7152" cy="1762240"/>
                          </a:xfrm>
                          <a:prstGeom prst="rect">
                            <a:avLst/>
                          </a:prstGeom>
                          <a:noFill/>
                          <a:ln>
                            <a:noFill/>
                          </a:ln>
                        </pic:spPr>
                      </pic:pic>
                    </a:graphicData>
                  </a:graphic>
                </wp:inline>
              </w:drawing>
            </w:r>
          </w:p>
        </w:tc>
      </w:tr>
    </w:tbl>
    <w:p w14:paraId="34C44DC6" w14:textId="1E7FBB77" w:rsidR="00DD05AC" w:rsidRDefault="006150BB">
      <w:pPr>
        <w:keepNext/>
        <w:pBdr>
          <w:bottom w:val="single" w:sz="7" w:space="3" w:color="C28A2D"/>
        </w:pBdr>
        <w:spacing w:before="80" w:after="60"/>
      </w:pPr>
      <w:r>
        <w:rPr>
          <w:b/>
          <w:color w:val="0D1215"/>
          <w:sz w:val="20"/>
        </w:rPr>
        <w:t>THE PROPERTY</w:t>
      </w:r>
    </w:p>
    <w:tbl>
      <w:tblPr>
        <w:tblW w:w="0" w:type="auto"/>
        <w:tblBorders>
          <w:top w:val="nil"/>
          <w:left w:val="nil"/>
          <w:bottom w:val="nil"/>
          <w:right w:val="nil"/>
          <w:insideH w:val="nil"/>
          <w:insideV w:val="nil"/>
        </w:tblBorders>
        <w:tblLook w:val="04A0" w:firstRow="1" w:lastRow="0" w:firstColumn="1" w:lastColumn="0" w:noHBand="0" w:noVBand="1"/>
      </w:tblPr>
      <w:tblGrid>
        <w:gridCol w:w="5364"/>
        <w:gridCol w:w="5487"/>
      </w:tblGrid>
      <w:tr w:rsidR="00DD05AC" w14:paraId="015E0EB9" w14:textId="77777777" w:rsidTr="00391B34">
        <w:trPr>
          <w:trHeight w:val="3612"/>
        </w:trPr>
        <w:tc>
          <w:tcPr>
            <w:tcW w:w="5364" w:type="dxa"/>
          </w:tcPr>
          <w:p w14:paraId="4BB5C153" w14:textId="64424D05" w:rsidR="00FE2C95" w:rsidRPr="00EE0B7E" w:rsidRDefault="00541DB0">
            <w:pPr>
              <w:rPr>
                <w:i/>
                <w:color w:val="7F7F7F" w:themeColor="text1" w:themeTint="80"/>
                <w:sz w:val="16"/>
                <w:szCs w:val="16"/>
              </w:rPr>
            </w:pPr>
            <w:r w:rsidRPr="00EE0B7E">
              <w:rPr>
                <w:i/>
                <w:color w:val="7F7F7F" w:themeColor="text1" w:themeTint="80"/>
                <w:sz w:val="16"/>
                <w:szCs w:val="16"/>
              </w:rPr>
              <w:t xml:space="preserve">The property comprises </w:t>
            </w:r>
            <w:r w:rsidR="006003D1" w:rsidRPr="00EE0B7E">
              <w:rPr>
                <w:i/>
                <w:color w:val="7F7F7F" w:themeColor="text1" w:themeTint="80"/>
                <w:sz w:val="16"/>
                <w:szCs w:val="16"/>
              </w:rPr>
              <w:t xml:space="preserve">of a </w:t>
            </w:r>
            <w:r w:rsidR="009A7648" w:rsidRPr="00EE0B7E">
              <w:rPr>
                <w:i/>
                <w:color w:val="7F7F7F" w:themeColor="text1" w:themeTint="80"/>
                <w:sz w:val="16"/>
                <w:szCs w:val="16"/>
              </w:rPr>
              <w:t>retail premises</w:t>
            </w:r>
            <w:r w:rsidR="00895042" w:rsidRPr="00EE0B7E">
              <w:rPr>
                <w:i/>
                <w:color w:val="7F7F7F" w:themeColor="text1" w:themeTint="80"/>
                <w:sz w:val="16"/>
                <w:szCs w:val="16"/>
              </w:rPr>
              <w:t xml:space="preserve"> </w:t>
            </w:r>
            <w:r w:rsidR="009A7648" w:rsidRPr="00EE0B7E">
              <w:rPr>
                <w:i/>
                <w:color w:val="7F7F7F" w:themeColor="text1" w:themeTint="80"/>
                <w:sz w:val="16"/>
                <w:szCs w:val="16"/>
              </w:rPr>
              <w:t>that</w:t>
            </w:r>
            <w:r w:rsidR="004109A9" w:rsidRPr="00EE0B7E">
              <w:rPr>
                <w:i/>
                <w:color w:val="7F7F7F" w:themeColor="text1" w:themeTint="80"/>
                <w:sz w:val="16"/>
                <w:szCs w:val="16"/>
              </w:rPr>
              <w:t xml:space="preserve"> has been most recently </w:t>
            </w:r>
            <w:r w:rsidR="00DD5F02">
              <w:rPr>
                <w:i/>
                <w:color w:val="7F7F7F" w:themeColor="text1" w:themeTint="80"/>
                <w:sz w:val="16"/>
                <w:szCs w:val="16"/>
              </w:rPr>
              <w:t>used</w:t>
            </w:r>
            <w:r w:rsidR="004109A9" w:rsidRPr="00EE0B7E">
              <w:rPr>
                <w:i/>
                <w:color w:val="7F7F7F" w:themeColor="text1" w:themeTint="80"/>
                <w:sz w:val="16"/>
                <w:szCs w:val="16"/>
              </w:rPr>
              <w:t xml:space="preserve"> </w:t>
            </w:r>
            <w:r w:rsidR="00594117">
              <w:rPr>
                <w:i/>
                <w:color w:val="7F7F7F" w:themeColor="text1" w:themeTint="80"/>
                <w:sz w:val="16"/>
                <w:szCs w:val="16"/>
              </w:rPr>
              <w:t>by a well-established</w:t>
            </w:r>
            <w:r w:rsidR="00FE2C95">
              <w:rPr>
                <w:i/>
                <w:color w:val="7F7F7F" w:themeColor="text1" w:themeTint="80"/>
                <w:sz w:val="16"/>
                <w:szCs w:val="16"/>
              </w:rPr>
              <w:t xml:space="preserve"> business.</w:t>
            </w:r>
          </w:p>
          <w:p w14:paraId="71B341D4" w14:textId="77777777" w:rsidR="00A86164" w:rsidRPr="00EE0B7E" w:rsidRDefault="00A86164">
            <w:pPr>
              <w:rPr>
                <w:i/>
                <w:color w:val="7F7F7F" w:themeColor="text1" w:themeTint="80"/>
                <w:sz w:val="16"/>
                <w:szCs w:val="16"/>
              </w:rPr>
            </w:pPr>
          </w:p>
          <w:p w14:paraId="000285C4" w14:textId="4280E5B7" w:rsidR="00C870B0" w:rsidRPr="00EE0B7E" w:rsidRDefault="00A86164">
            <w:pPr>
              <w:rPr>
                <w:i/>
                <w:color w:val="7F7F7F" w:themeColor="text1" w:themeTint="80"/>
                <w:sz w:val="16"/>
                <w:szCs w:val="16"/>
              </w:rPr>
            </w:pPr>
            <w:r w:rsidRPr="00EE0B7E">
              <w:rPr>
                <w:i/>
                <w:color w:val="7F7F7F" w:themeColor="text1" w:themeTint="80"/>
                <w:sz w:val="16"/>
                <w:szCs w:val="16"/>
              </w:rPr>
              <w:t xml:space="preserve">The shop </w:t>
            </w:r>
            <w:r w:rsidR="009A7648" w:rsidRPr="00EE0B7E">
              <w:rPr>
                <w:i/>
                <w:color w:val="7F7F7F" w:themeColor="text1" w:themeTint="80"/>
                <w:sz w:val="16"/>
                <w:szCs w:val="16"/>
              </w:rPr>
              <w:t>is set over 2 floors</w:t>
            </w:r>
            <w:r w:rsidR="00895042" w:rsidRPr="00EE0B7E">
              <w:rPr>
                <w:i/>
                <w:color w:val="7F7F7F" w:themeColor="text1" w:themeTint="80"/>
                <w:sz w:val="16"/>
                <w:szCs w:val="16"/>
              </w:rPr>
              <w:t xml:space="preserve"> and offers a total </w:t>
            </w:r>
            <w:r w:rsidR="00907B63" w:rsidRPr="00EE0B7E">
              <w:rPr>
                <w:i/>
                <w:color w:val="7F7F7F" w:themeColor="text1" w:themeTint="80"/>
                <w:sz w:val="16"/>
                <w:szCs w:val="16"/>
              </w:rPr>
              <w:t>space of around 92.7 SQ M</w:t>
            </w:r>
            <w:r w:rsidR="009A7648" w:rsidRPr="00EE0B7E">
              <w:rPr>
                <w:i/>
                <w:color w:val="7F7F7F" w:themeColor="text1" w:themeTint="80"/>
                <w:sz w:val="16"/>
                <w:szCs w:val="16"/>
              </w:rPr>
              <w:t>.</w:t>
            </w:r>
            <w:r w:rsidRPr="00EE0B7E">
              <w:rPr>
                <w:i/>
                <w:color w:val="7F7F7F" w:themeColor="text1" w:themeTint="80"/>
                <w:sz w:val="16"/>
                <w:szCs w:val="16"/>
              </w:rPr>
              <w:t xml:space="preserve"> </w:t>
            </w:r>
            <w:r w:rsidR="00A012A0" w:rsidRPr="00EE0B7E">
              <w:rPr>
                <w:i/>
                <w:color w:val="7F7F7F" w:themeColor="text1" w:themeTint="80"/>
                <w:sz w:val="16"/>
                <w:szCs w:val="16"/>
              </w:rPr>
              <w:t>The</w:t>
            </w:r>
            <w:r w:rsidR="00DD08DF" w:rsidRPr="00EE0B7E">
              <w:rPr>
                <w:i/>
                <w:color w:val="7F7F7F" w:themeColor="text1" w:themeTint="80"/>
                <w:sz w:val="16"/>
                <w:szCs w:val="16"/>
              </w:rPr>
              <w:t xml:space="preserve"> ground floor of the</w:t>
            </w:r>
            <w:r w:rsidR="00A012A0" w:rsidRPr="00EE0B7E">
              <w:rPr>
                <w:i/>
                <w:color w:val="7F7F7F" w:themeColor="text1" w:themeTint="80"/>
                <w:sz w:val="16"/>
                <w:szCs w:val="16"/>
              </w:rPr>
              <w:t xml:space="preserve"> property features </w:t>
            </w:r>
            <w:r w:rsidR="00F25AF8" w:rsidRPr="00EE0B7E">
              <w:rPr>
                <w:i/>
                <w:color w:val="7F7F7F" w:themeColor="text1" w:themeTint="80"/>
                <w:sz w:val="16"/>
                <w:szCs w:val="16"/>
              </w:rPr>
              <w:t>a large main front room</w:t>
            </w:r>
            <w:r w:rsidRPr="00EE0B7E">
              <w:rPr>
                <w:i/>
                <w:color w:val="7F7F7F" w:themeColor="text1" w:themeTint="80"/>
                <w:sz w:val="16"/>
                <w:szCs w:val="16"/>
              </w:rPr>
              <w:t xml:space="preserve"> of </w:t>
            </w:r>
            <w:r w:rsidR="00542BBE" w:rsidRPr="00EE0B7E">
              <w:rPr>
                <w:i/>
                <w:color w:val="7F7F7F" w:themeColor="text1" w:themeTint="80"/>
                <w:sz w:val="16"/>
                <w:szCs w:val="16"/>
              </w:rPr>
              <w:t>37 SQ M,</w:t>
            </w:r>
            <w:r w:rsidR="00F25AF8" w:rsidRPr="00EE0B7E">
              <w:rPr>
                <w:i/>
                <w:color w:val="7F7F7F" w:themeColor="text1" w:themeTint="80"/>
                <w:sz w:val="16"/>
                <w:szCs w:val="16"/>
              </w:rPr>
              <w:t xml:space="preserve"> ideal for retail trading</w:t>
            </w:r>
            <w:r w:rsidR="00542BBE" w:rsidRPr="00EE0B7E">
              <w:rPr>
                <w:i/>
                <w:color w:val="7F7F7F" w:themeColor="text1" w:themeTint="80"/>
                <w:sz w:val="16"/>
                <w:szCs w:val="16"/>
              </w:rPr>
              <w:t>. This is due t</w:t>
            </w:r>
            <w:r w:rsidR="00C870B0" w:rsidRPr="00EE0B7E">
              <w:rPr>
                <w:i/>
                <w:color w:val="7F7F7F" w:themeColor="text1" w:themeTint="80"/>
                <w:sz w:val="16"/>
                <w:szCs w:val="16"/>
              </w:rPr>
              <w:t>o</w:t>
            </w:r>
            <w:r w:rsidR="00053693" w:rsidRPr="00EE0B7E">
              <w:rPr>
                <w:i/>
                <w:color w:val="7F7F7F" w:themeColor="text1" w:themeTint="80"/>
                <w:sz w:val="16"/>
                <w:szCs w:val="16"/>
              </w:rPr>
              <w:t xml:space="preserve"> it benefit</w:t>
            </w:r>
            <w:r w:rsidR="00C870B0" w:rsidRPr="00EE0B7E">
              <w:rPr>
                <w:i/>
                <w:color w:val="7F7F7F" w:themeColor="text1" w:themeTint="80"/>
                <w:sz w:val="16"/>
                <w:szCs w:val="16"/>
              </w:rPr>
              <w:t>ing</w:t>
            </w:r>
            <w:r w:rsidR="00053693" w:rsidRPr="00EE0B7E">
              <w:rPr>
                <w:i/>
                <w:color w:val="7F7F7F" w:themeColor="text1" w:themeTint="80"/>
                <w:sz w:val="16"/>
                <w:szCs w:val="16"/>
              </w:rPr>
              <w:t xml:space="preserve"> from good visibility </w:t>
            </w:r>
            <w:r w:rsidR="00184E62" w:rsidRPr="00EE0B7E">
              <w:rPr>
                <w:i/>
                <w:color w:val="7F7F7F" w:themeColor="text1" w:themeTint="80"/>
                <w:sz w:val="16"/>
                <w:szCs w:val="16"/>
              </w:rPr>
              <w:t xml:space="preserve">and high levels of foot traffic </w:t>
            </w:r>
            <w:r w:rsidR="00053693" w:rsidRPr="00EE0B7E">
              <w:rPr>
                <w:i/>
                <w:color w:val="7F7F7F" w:themeColor="text1" w:themeTint="80"/>
                <w:sz w:val="16"/>
                <w:szCs w:val="16"/>
              </w:rPr>
              <w:t xml:space="preserve">down </w:t>
            </w:r>
            <w:r w:rsidR="009F1DAD">
              <w:rPr>
                <w:i/>
                <w:color w:val="7F7F7F" w:themeColor="text1" w:themeTint="80"/>
                <w:sz w:val="16"/>
                <w:szCs w:val="16"/>
              </w:rPr>
              <w:t>Angel Lane</w:t>
            </w:r>
            <w:r w:rsidR="00D93F88">
              <w:rPr>
                <w:i/>
                <w:color w:val="7F7F7F" w:themeColor="text1" w:themeTint="80"/>
                <w:sz w:val="16"/>
                <w:szCs w:val="16"/>
              </w:rPr>
              <w:t>.</w:t>
            </w:r>
          </w:p>
          <w:p w14:paraId="4E69DCDD" w14:textId="77777777" w:rsidR="00C870B0" w:rsidRPr="00EE0B7E" w:rsidRDefault="00C870B0">
            <w:pPr>
              <w:rPr>
                <w:i/>
                <w:color w:val="7F7F7F" w:themeColor="text1" w:themeTint="80"/>
                <w:sz w:val="16"/>
                <w:szCs w:val="16"/>
              </w:rPr>
            </w:pPr>
          </w:p>
          <w:p w14:paraId="545A24F4" w14:textId="76D997F5" w:rsidR="00C71B66" w:rsidRPr="00EE0B7E" w:rsidRDefault="00053693">
            <w:pPr>
              <w:rPr>
                <w:i/>
                <w:color w:val="7F7F7F" w:themeColor="text1" w:themeTint="80"/>
                <w:sz w:val="16"/>
                <w:szCs w:val="16"/>
              </w:rPr>
            </w:pPr>
            <w:r w:rsidRPr="00EE0B7E">
              <w:rPr>
                <w:i/>
                <w:color w:val="7F7F7F" w:themeColor="text1" w:themeTint="80"/>
                <w:sz w:val="16"/>
                <w:szCs w:val="16"/>
              </w:rPr>
              <w:t xml:space="preserve">On the upper floor </w:t>
            </w:r>
            <w:r w:rsidR="00743D19" w:rsidRPr="00EE0B7E">
              <w:rPr>
                <w:i/>
                <w:color w:val="7F7F7F" w:themeColor="text1" w:themeTint="80"/>
                <w:sz w:val="16"/>
                <w:szCs w:val="16"/>
              </w:rPr>
              <w:t>is a spacious storage space</w:t>
            </w:r>
            <w:r w:rsidR="00C870B0" w:rsidRPr="00EE0B7E">
              <w:rPr>
                <w:i/>
                <w:color w:val="7F7F7F" w:themeColor="text1" w:themeTint="80"/>
                <w:sz w:val="16"/>
                <w:szCs w:val="16"/>
              </w:rPr>
              <w:t xml:space="preserve"> of </w:t>
            </w:r>
            <w:r w:rsidR="00C71B66" w:rsidRPr="00EE0B7E">
              <w:rPr>
                <w:i/>
                <w:color w:val="7F7F7F" w:themeColor="text1" w:themeTint="80"/>
                <w:sz w:val="16"/>
                <w:szCs w:val="16"/>
              </w:rPr>
              <w:t>53 SQ M</w:t>
            </w:r>
            <w:r w:rsidR="00073CB1" w:rsidRPr="00EE0B7E">
              <w:rPr>
                <w:i/>
                <w:color w:val="7F7F7F" w:themeColor="text1" w:themeTint="80"/>
                <w:sz w:val="16"/>
                <w:szCs w:val="16"/>
              </w:rPr>
              <w:t>.</w:t>
            </w:r>
            <w:r w:rsidR="007137C7" w:rsidRPr="00EE0B7E">
              <w:rPr>
                <w:i/>
                <w:color w:val="7F7F7F" w:themeColor="text1" w:themeTint="80"/>
                <w:sz w:val="16"/>
                <w:szCs w:val="16"/>
              </w:rPr>
              <w:t xml:space="preserve"> The upper floor also includes staff toilet facilities,</w:t>
            </w:r>
            <w:r w:rsidR="00D93F88">
              <w:rPr>
                <w:i/>
                <w:color w:val="7F7F7F" w:themeColor="text1" w:themeTint="80"/>
                <w:sz w:val="16"/>
                <w:szCs w:val="16"/>
              </w:rPr>
              <w:t xml:space="preserve"> and kitchen facilities,</w:t>
            </w:r>
            <w:r w:rsidR="007137C7" w:rsidRPr="00EE0B7E">
              <w:rPr>
                <w:i/>
                <w:color w:val="7F7F7F" w:themeColor="text1" w:themeTint="80"/>
                <w:sz w:val="16"/>
                <w:szCs w:val="16"/>
              </w:rPr>
              <w:t xml:space="preserve"> which provides added convenience. </w:t>
            </w:r>
          </w:p>
          <w:p w14:paraId="792E180E" w14:textId="77777777" w:rsidR="00C71B66" w:rsidRPr="00EE0B7E" w:rsidRDefault="00C71B66">
            <w:pPr>
              <w:rPr>
                <w:i/>
                <w:color w:val="7F7F7F" w:themeColor="text1" w:themeTint="80"/>
                <w:sz w:val="16"/>
                <w:szCs w:val="16"/>
              </w:rPr>
            </w:pPr>
          </w:p>
          <w:p w14:paraId="69E877CC" w14:textId="0647CB6E" w:rsidR="00EE0B7E" w:rsidRPr="00EE0B7E" w:rsidRDefault="00643A78">
            <w:pPr>
              <w:rPr>
                <w:i/>
                <w:color w:val="7F7F7F" w:themeColor="text1" w:themeTint="80"/>
                <w:sz w:val="16"/>
                <w:szCs w:val="16"/>
              </w:rPr>
            </w:pPr>
            <w:r w:rsidRPr="00EE0B7E">
              <w:rPr>
                <w:i/>
                <w:color w:val="7F7F7F" w:themeColor="text1" w:themeTint="80"/>
                <w:sz w:val="16"/>
                <w:szCs w:val="16"/>
              </w:rPr>
              <w:t>The property is currently vacant and ready for occupation, providing an opportunity for a new owner or tenant to make the space their own and adapt it to suit their needs</w:t>
            </w:r>
            <w:r w:rsidR="00EE0B7E">
              <w:rPr>
                <w:i/>
                <w:color w:val="7F7F7F" w:themeColor="text1" w:themeTint="80"/>
                <w:sz w:val="16"/>
                <w:szCs w:val="16"/>
              </w:rPr>
              <w:t>.</w:t>
            </w:r>
          </w:p>
        </w:tc>
        <w:tc>
          <w:tcPr>
            <w:tcW w:w="5487" w:type="dxa"/>
            <w:tcBorders>
              <w:top w:val="single" w:sz="5" w:space="0" w:color="D8D8D4"/>
              <w:left w:val="single" w:sz="5" w:space="0" w:color="D8D8D4"/>
              <w:bottom w:val="single" w:sz="5" w:space="0" w:color="D8D8D4"/>
              <w:right w:val="single" w:sz="5" w:space="0" w:color="D8D8D4"/>
            </w:tcBorders>
            <w:shd w:val="clear" w:color="auto" w:fill="EEEEEC"/>
            <w:tcMar>
              <w:top w:w="120" w:type="dxa"/>
              <w:left w:w="100" w:type="dxa"/>
              <w:bottom w:w="120" w:type="dxa"/>
              <w:right w:w="100" w:type="dxa"/>
            </w:tcMar>
          </w:tcPr>
          <w:p w14:paraId="1648C945" w14:textId="4A6737B9" w:rsidR="000353BD" w:rsidRDefault="007A7222" w:rsidP="005C71BD">
            <w:pPr>
              <w:jc w:val="center"/>
            </w:pPr>
            <w:r>
              <w:rPr>
                <w:noProof/>
              </w:rPr>
              <w:drawing>
                <wp:inline distT="0" distB="0" distL="0" distR="0" wp14:anchorId="26184A4F" wp14:editId="5C18F16B">
                  <wp:extent cx="3096228" cy="2355584"/>
                  <wp:effectExtent l="0" t="0" r="9525" b="6985"/>
                  <wp:docPr id="817922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01496" cy="2359592"/>
                          </a:xfrm>
                          <a:prstGeom prst="rect">
                            <a:avLst/>
                          </a:prstGeom>
                          <a:noFill/>
                          <a:ln>
                            <a:noFill/>
                          </a:ln>
                        </pic:spPr>
                      </pic:pic>
                    </a:graphicData>
                  </a:graphic>
                </wp:inline>
              </w:drawing>
            </w:r>
          </w:p>
        </w:tc>
      </w:tr>
    </w:tbl>
    <w:p w14:paraId="74BC669A" w14:textId="77777777" w:rsidR="00755D1E" w:rsidRDefault="00755D1E" w:rsidP="00755D1E">
      <w:pPr>
        <w:keepNext/>
        <w:pBdr>
          <w:bottom w:val="single" w:sz="7" w:space="3" w:color="C28A2D"/>
        </w:pBdr>
        <w:spacing w:before="80" w:after="60"/>
      </w:pPr>
      <w:r>
        <w:rPr>
          <w:b/>
          <w:color w:val="0D1215"/>
          <w:sz w:val="20"/>
        </w:rPr>
        <w:t>ACCOMMODATION</w:t>
      </w:r>
    </w:p>
    <w:tbl>
      <w:tblPr>
        <w:tblStyle w:val="TableGrid"/>
        <w:tblW w:w="0" w:type="auto"/>
        <w:jc w:val="center"/>
        <w:tblLook w:val="04A0" w:firstRow="1" w:lastRow="0" w:firstColumn="1" w:lastColumn="0" w:noHBand="0" w:noVBand="1"/>
      </w:tblPr>
      <w:tblGrid>
        <w:gridCol w:w="3679"/>
        <w:gridCol w:w="3678"/>
        <w:gridCol w:w="3678"/>
      </w:tblGrid>
      <w:tr w:rsidR="00755D1E" w14:paraId="116AE685" w14:textId="77777777" w:rsidTr="00160001">
        <w:trPr>
          <w:jc w:val="center"/>
        </w:trPr>
        <w:tc>
          <w:tcPr>
            <w:tcW w:w="3682" w:type="dxa"/>
            <w:shd w:val="clear" w:color="auto" w:fill="E8D8BC"/>
          </w:tcPr>
          <w:p w14:paraId="7AB90CDD" w14:textId="77777777" w:rsidR="00755D1E" w:rsidRDefault="00755D1E" w:rsidP="00160001">
            <w:r>
              <w:t>FLOOR / AREA</w:t>
            </w:r>
          </w:p>
        </w:tc>
        <w:tc>
          <w:tcPr>
            <w:tcW w:w="3682" w:type="dxa"/>
            <w:shd w:val="clear" w:color="auto" w:fill="E8D8BC"/>
          </w:tcPr>
          <w:p w14:paraId="282F8248" w14:textId="77777777" w:rsidR="00755D1E" w:rsidRDefault="00755D1E" w:rsidP="00160001">
            <w:r>
              <w:t>SQ FT</w:t>
            </w:r>
          </w:p>
        </w:tc>
        <w:tc>
          <w:tcPr>
            <w:tcW w:w="3682" w:type="dxa"/>
            <w:shd w:val="clear" w:color="auto" w:fill="E8D8BC"/>
          </w:tcPr>
          <w:p w14:paraId="41A5D1B5" w14:textId="77777777" w:rsidR="00755D1E" w:rsidRDefault="00755D1E" w:rsidP="00160001">
            <w:r>
              <w:t>SQ M</w:t>
            </w:r>
          </w:p>
        </w:tc>
      </w:tr>
      <w:tr w:rsidR="00755D1E" w14:paraId="33C0E16C" w14:textId="77777777" w:rsidTr="00160001">
        <w:trPr>
          <w:jc w:val="center"/>
        </w:trPr>
        <w:tc>
          <w:tcPr>
            <w:tcW w:w="3682" w:type="dxa"/>
          </w:tcPr>
          <w:p w14:paraId="4D1A4705" w14:textId="77777777" w:rsidR="00755D1E" w:rsidRDefault="00755D1E" w:rsidP="00160001">
            <w:r>
              <w:t>Ground Floor Retail Space</w:t>
            </w:r>
          </w:p>
        </w:tc>
        <w:tc>
          <w:tcPr>
            <w:tcW w:w="3682" w:type="dxa"/>
          </w:tcPr>
          <w:p w14:paraId="04236855" w14:textId="77777777" w:rsidR="00755D1E" w:rsidRDefault="00755D1E" w:rsidP="00160001">
            <w:r>
              <w:t>398</w:t>
            </w:r>
          </w:p>
        </w:tc>
        <w:tc>
          <w:tcPr>
            <w:tcW w:w="3682" w:type="dxa"/>
          </w:tcPr>
          <w:p w14:paraId="5D662C5D" w14:textId="77777777" w:rsidR="00755D1E" w:rsidRDefault="00755D1E" w:rsidP="00160001">
            <w:r>
              <w:t>37.00</w:t>
            </w:r>
          </w:p>
        </w:tc>
      </w:tr>
      <w:tr w:rsidR="00755D1E" w14:paraId="0F512439" w14:textId="77777777" w:rsidTr="00160001">
        <w:trPr>
          <w:jc w:val="center"/>
        </w:trPr>
        <w:tc>
          <w:tcPr>
            <w:tcW w:w="3682" w:type="dxa"/>
          </w:tcPr>
          <w:p w14:paraId="0994CCD2" w14:textId="77777777" w:rsidR="00755D1E" w:rsidRDefault="00755D1E" w:rsidP="00160001">
            <w:r>
              <w:t>First Floor Retail Storage</w:t>
            </w:r>
          </w:p>
        </w:tc>
        <w:tc>
          <w:tcPr>
            <w:tcW w:w="3682" w:type="dxa"/>
          </w:tcPr>
          <w:p w14:paraId="2C824CF0" w14:textId="77777777" w:rsidR="00755D1E" w:rsidRDefault="00755D1E" w:rsidP="00160001">
            <w:r>
              <w:t>570</w:t>
            </w:r>
          </w:p>
        </w:tc>
        <w:tc>
          <w:tcPr>
            <w:tcW w:w="3682" w:type="dxa"/>
          </w:tcPr>
          <w:p w14:paraId="1DCE52F4" w14:textId="77777777" w:rsidR="00755D1E" w:rsidRDefault="00755D1E" w:rsidP="00160001">
            <w:r>
              <w:t>53.00</w:t>
            </w:r>
          </w:p>
        </w:tc>
      </w:tr>
      <w:tr w:rsidR="00755D1E" w14:paraId="0447150C" w14:textId="77777777" w:rsidTr="00160001">
        <w:trPr>
          <w:jc w:val="center"/>
        </w:trPr>
        <w:tc>
          <w:tcPr>
            <w:tcW w:w="3682" w:type="dxa"/>
          </w:tcPr>
          <w:p w14:paraId="36E7606C" w14:textId="77777777" w:rsidR="00755D1E" w:rsidRDefault="00755D1E" w:rsidP="00160001">
            <w:r>
              <w:t>First Floor Staff W/C</w:t>
            </w:r>
          </w:p>
        </w:tc>
        <w:tc>
          <w:tcPr>
            <w:tcW w:w="3682" w:type="dxa"/>
          </w:tcPr>
          <w:p w14:paraId="656ACE2C" w14:textId="77777777" w:rsidR="00755D1E" w:rsidRDefault="00755D1E" w:rsidP="00160001">
            <w:r>
              <w:t>30</w:t>
            </w:r>
          </w:p>
        </w:tc>
        <w:tc>
          <w:tcPr>
            <w:tcW w:w="3682" w:type="dxa"/>
          </w:tcPr>
          <w:p w14:paraId="4D745E00" w14:textId="77777777" w:rsidR="00755D1E" w:rsidRDefault="00755D1E" w:rsidP="00160001">
            <w:r>
              <w:t>2.8</w:t>
            </w:r>
          </w:p>
        </w:tc>
      </w:tr>
      <w:tr w:rsidR="00755D1E" w14:paraId="1168C3A7" w14:textId="77777777" w:rsidTr="00160001">
        <w:trPr>
          <w:jc w:val="center"/>
        </w:trPr>
        <w:tc>
          <w:tcPr>
            <w:tcW w:w="3682" w:type="dxa"/>
            <w:shd w:val="clear" w:color="auto" w:fill="C28A2D"/>
          </w:tcPr>
          <w:p w14:paraId="35FF282E" w14:textId="77777777" w:rsidR="00755D1E" w:rsidRDefault="00755D1E" w:rsidP="00160001">
            <w:r>
              <w:t>TOTAL</w:t>
            </w:r>
          </w:p>
        </w:tc>
        <w:tc>
          <w:tcPr>
            <w:tcW w:w="3682" w:type="dxa"/>
            <w:shd w:val="clear" w:color="auto" w:fill="C28A2D"/>
          </w:tcPr>
          <w:p w14:paraId="18B536BE" w14:textId="77777777" w:rsidR="00755D1E" w:rsidRDefault="00755D1E" w:rsidP="00160001">
            <w:r>
              <w:t>998</w:t>
            </w:r>
          </w:p>
        </w:tc>
        <w:tc>
          <w:tcPr>
            <w:tcW w:w="3682" w:type="dxa"/>
            <w:shd w:val="clear" w:color="auto" w:fill="C28A2D"/>
          </w:tcPr>
          <w:p w14:paraId="7B01DC2E" w14:textId="77777777" w:rsidR="00755D1E" w:rsidRDefault="00755D1E" w:rsidP="00160001">
            <w:r>
              <w:t>92.7</w:t>
            </w:r>
          </w:p>
        </w:tc>
      </w:tr>
    </w:tbl>
    <w:tbl>
      <w:tblPr>
        <w:tblW w:w="0" w:type="auto"/>
        <w:tblBorders>
          <w:top w:val="nil"/>
          <w:left w:val="nil"/>
          <w:bottom w:val="nil"/>
          <w:right w:val="nil"/>
          <w:insideH w:val="nil"/>
          <w:insideV w:val="nil"/>
        </w:tblBorders>
        <w:tblLook w:val="04A0" w:firstRow="1" w:lastRow="0" w:firstColumn="1" w:lastColumn="0" w:noHBand="0" w:noVBand="1"/>
      </w:tblPr>
      <w:tblGrid>
        <w:gridCol w:w="5522"/>
      </w:tblGrid>
      <w:tr w:rsidR="00DA098E" w14:paraId="086BDA0E" w14:textId="77777777" w:rsidTr="00160001">
        <w:tc>
          <w:tcPr>
            <w:tcW w:w="5522" w:type="dxa"/>
          </w:tcPr>
          <w:p w14:paraId="75577F13" w14:textId="77777777" w:rsidR="00DA098E" w:rsidRDefault="00DA098E" w:rsidP="00160001">
            <w:pPr>
              <w:rPr>
                <w:b/>
                <w:bCs/>
              </w:rPr>
            </w:pPr>
          </w:p>
          <w:p w14:paraId="5F9D62C6" w14:textId="77777777" w:rsidR="00DA098E" w:rsidRDefault="00DA098E" w:rsidP="00160001">
            <w:pPr>
              <w:rPr>
                <w:b/>
                <w:bCs/>
                <w:sz w:val="20"/>
                <w:szCs w:val="20"/>
              </w:rPr>
            </w:pPr>
            <w:r>
              <w:rPr>
                <w:b/>
                <w:bCs/>
                <w:sz w:val="20"/>
                <w:szCs w:val="20"/>
              </w:rPr>
              <w:t>Property Features:</w:t>
            </w:r>
          </w:p>
          <w:p w14:paraId="336CAF23" w14:textId="77777777" w:rsidR="00DA098E" w:rsidRPr="009D55CC" w:rsidRDefault="00DA098E" w:rsidP="00DA098E">
            <w:pPr>
              <w:pBdr>
                <w:bottom w:val="single" w:sz="6" w:space="3" w:color="C28A2D"/>
              </w:pBdr>
              <w:rPr>
                <w:bCs/>
              </w:rPr>
            </w:pPr>
            <w:r>
              <w:rPr>
                <w:b/>
                <w:color w:val="0D1215"/>
                <w:sz w:val="18"/>
              </w:rPr>
              <w:t xml:space="preserve">SERVICES: </w:t>
            </w:r>
            <w:r w:rsidRPr="009D55CC">
              <w:rPr>
                <w:bCs/>
                <w:color w:val="0D1215"/>
                <w:sz w:val="18"/>
              </w:rPr>
              <w:t>We understand that the property is connected to a mains electricity and water supply.</w:t>
            </w:r>
          </w:p>
          <w:p w14:paraId="4351163A" w14:textId="77777777" w:rsidR="00B577D4" w:rsidRDefault="00DA098E" w:rsidP="00B577D4">
            <w:pPr>
              <w:pBdr>
                <w:bottom w:val="single" w:sz="6" w:space="3" w:color="C28A2D"/>
              </w:pBdr>
              <w:rPr>
                <w:bCs/>
                <w:color w:val="0D1215"/>
              </w:rPr>
            </w:pPr>
            <w:r>
              <w:rPr>
                <w:b/>
                <w:color w:val="0D1215"/>
                <w:sz w:val="18"/>
              </w:rPr>
              <w:t xml:space="preserve">PARKING / LOADING: </w:t>
            </w:r>
            <w:r>
              <w:rPr>
                <w:bCs/>
                <w:color w:val="0D1215"/>
                <w:sz w:val="18"/>
              </w:rPr>
              <w:t>The property is located on a pedestrianized street. On-street disk parking can be found nearby.</w:t>
            </w:r>
          </w:p>
          <w:p w14:paraId="7B26A9B8" w14:textId="402FE111" w:rsidR="00DA098E" w:rsidRPr="00B577D4" w:rsidRDefault="00DA098E" w:rsidP="00B577D4">
            <w:pPr>
              <w:pBdr>
                <w:bottom w:val="single" w:sz="6" w:space="3" w:color="C28A2D"/>
              </w:pBdr>
              <w:rPr>
                <w:bCs/>
              </w:rPr>
            </w:pPr>
            <w:r>
              <w:rPr>
                <w:b/>
                <w:color w:val="0D1215"/>
                <w:sz w:val="18"/>
              </w:rPr>
              <w:t>EPC:</w:t>
            </w:r>
            <w:r w:rsidR="00114720">
              <w:rPr>
                <w:b/>
                <w:color w:val="0D1215"/>
                <w:sz w:val="18"/>
              </w:rPr>
              <w:t xml:space="preserve"> </w:t>
            </w:r>
            <w:r w:rsidR="00357FF5">
              <w:rPr>
                <w:bCs/>
                <w:color w:val="0D1215"/>
                <w:sz w:val="18"/>
              </w:rPr>
              <w:t>Unit 10</w:t>
            </w:r>
            <w:r w:rsidR="00FE2C95">
              <w:rPr>
                <w:bCs/>
                <w:color w:val="0D1215"/>
                <w:sz w:val="18"/>
              </w:rPr>
              <w:t>,</w:t>
            </w:r>
            <w:r w:rsidR="00357FF5">
              <w:rPr>
                <w:bCs/>
                <w:color w:val="0D1215"/>
                <w:sz w:val="18"/>
              </w:rPr>
              <w:t xml:space="preserve"> Angel Lane has an EPC of B. The current EPC expires on 25/07/2032.</w:t>
            </w:r>
          </w:p>
        </w:tc>
      </w:tr>
    </w:tbl>
    <w:p w14:paraId="589AC8F5" w14:textId="6DA2B23E" w:rsidR="00DD05AC" w:rsidRDefault="00DD05AC"/>
    <w:tbl>
      <w:tblPr>
        <w:tblW w:w="0" w:type="auto"/>
        <w:jc w:val="center"/>
        <w:tblBorders>
          <w:top w:val="nil"/>
          <w:left w:val="nil"/>
          <w:bottom w:val="nil"/>
          <w:right w:val="nil"/>
          <w:insideH w:val="nil"/>
          <w:insideV w:val="nil"/>
        </w:tblBorders>
        <w:tblLook w:val="04A0" w:firstRow="1" w:lastRow="0" w:firstColumn="1" w:lastColumn="0" w:noHBand="0" w:noVBand="1"/>
      </w:tblPr>
      <w:tblGrid>
        <w:gridCol w:w="5522"/>
        <w:gridCol w:w="5522"/>
      </w:tblGrid>
      <w:tr w:rsidR="00DD05AC" w14:paraId="01F29E47" w14:textId="77777777" w:rsidTr="00C5019E">
        <w:trPr>
          <w:jc w:val="center"/>
        </w:trPr>
        <w:tc>
          <w:tcPr>
            <w:tcW w:w="5522" w:type="dxa"/>
          </w:tcPr>
          <w:p w14:paraId="451C480E" w14:textId="77777777" w:rsidR="00DD05AC" w:rsidRDefault="006150BB">
            <w:r>
              <w:rPr>
                <w:noProof/>
              </w:rPr>
              <w:drawing>
                <wp:inline distT="0" distB="0" distL="0" distR="0" wp14:anchorId="4A962FE3" wp14:editId="7EB7EC81">
                  <wp:extent cx="1965960" cy="7797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e_locked_logo_header.png"/>
                          <pic:cNvPicPr/>
                        </pic:nvPicPr>
                        <pic:blipFill>
                          <a:blip r:embed="rId11"/>
                          <a:stretch>
                            <a:fillRect/>
                          </a:stretch>
                        </pic:blipFill>
                        <pic:spPr>
                          <a:xfrm>
                            <a:off x="0" y="0"/>
                            <a:ext cx="1965960" cy="779794"/>
                          </a:xfrm>
                          <a:prstGeom prst="rect">
                            <a:avLst/>
                          </a:prstGeom>
                        </pic:spPr>
                      </pic:pic>
                    </a:graphicData>
                  </a:graphic>
                </wp:inline>
              </w:drawing>
            </w:r>
          </w:p>
        </w:tc>
        <w:tc>
          <w:tcPr>
            <w:tcW w:w="5522" w:type="dxa"/>
            <w:vAlign w:val="bottom"/>
          </w:tcPr>
          <w:p w14:paraId="69050DE3" w14:textId="77777777" w:rsidR="00DD05AC" w:rsidRDefault="006150BB">
            <w:pPr>
              <w:jc w:val="right"/>
            </w:pPr>
            <w:r>
              <w:rPr>
                <w:b/>
                <w:color w:val="0D1215"/>
                <w:sz w:val="16"/>
              </w:rPr>
              <w:t>AGENCY   |   ADVICE   |   VALUE</w:t>
            </w:r>
            <w:r>
              <w:rPr>
                <w:b/>
                <w:color w:val="0D1215"/>
                <w:sz w:val="16"/>
              </w:rPr>
              <w:br/>
              <w:t>ACROSS THE NORTH OF ENGLAND</w:t>
            </w:r>
          </w:p>
        </w:tc>
      </w:tr>
    </w:tbl>
    <w:p w14:paraId="53AEB0FB" w14:textId="32445646" w:rsidR="00DD05AC" w:rsidRDefault="00DD05AC">
      <w:pPr>
        <w:pBdr>
          <w:bottom w:val="single" w:sz="12" w:space="3" w:color="C28A2D"/>
        </w:pBdr>
        <w:spacing w:after="80"/>
      </w:pPr>
    </w:p>
    <w:p w14:paraId="6FC866F3" w14:textId="42DB3CBB" w:rsidR="00DD05AC" w:rsidRDefault="00492271">
      <w:pPr>
        <w:keepNext/>
        <w:pBdr>
          <w:bottom w:val="single" w:sz="7" w:space="3" w:color="C28A2D"/>
        </w:pBdr>
        <w:spacing w:before="80" w:after="60"/>
      </w:pPr>
      <w:r>
        <w:rPr>
          <w:noProof/>
        </w:rPr>
        <w:drawing>
          <wp:anchor distT="0" distB="0" distL="114300" distR="114300" simplePos="0" relativeHeight="251662336" behindDoc="0" locked="0" layoutInCell="1" allowOverlap="1" wp14:anchorId="4C8F681A" wp14:editId="7F937947">
            <wp:simplePos x="0" y="0"/>
            <wp:positionH relativeFrom="column">
              <wp:posOffset>3402330</wp:posOffset>
            </wp:positionH>
            <wp:positionV relativeFrom="paragraph">
              <wp:posOffset>254635</wp:posOffset>
            </wp:positionV>
            <wp:extent cx="3567430" cy="2174875"/>
            <wp:effectExtent l="0" t="0" r="0" b="0"/>
            <wp:wrapNone/>
            <wp:docPr id="15400906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a:extLst>
                        <a:ext uri="{28A0092B-C50C-407E-A947-70E740481C1C}">
                          <a14:useLocalDpi xmlns:a14="http://schemas.microsoft.com/office/drawing/2010/main" val="0"/>
                        </a:ext>
                      </a:extLst>
                    </a:blip>
                    <a:srcRect l="192" t="3341"/>
                    <a:stretch>
                      <a:fillRect/>
                    </a:stretch>
                  </pic:blipFill>
                  <pic:spPr bwMode="auto">
                    <a:xfrm>
                      <a:off x="0" y="0"/>
                      <a:ext cx="3592287" cy="21900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50BB">
        <w:rPr>
          <w:b/>
          <w:color w:val="0D1215"/>
          <w:sz w:val="20"/>
        </w:rPr>
        <w:t>PHOTOGRAPHS</w:t>
      </w:r>
    </w:p>
    <w:tbl>
      <w:tblPr>
        <w:tblW w:w="0" w:type="auto"/>
        <w:jc w:val="center"/>
        <w:tblLook w:val="04A0" w:firstRow="1" w:lastRow="0" w:firstColumn="1" w:lastColumn="0" w:noHBand="0" w:noVBand="1"/>
      </w:tblPr>
      <w:tblGrid>
        <w:gridCol w:w="3540"/>
        <w:gridCol w:w="1767"/>
        <w:gridCol w:w="1769"/>
        <w:gridCol w:w="3833"/>
      </w:tblGrid>
      <w:tr w:rsidR="00DD05AC" w14:paraId="02AA9B07" w14:textId="77777777" w:rsidTr="00EB42A5">
        <w:trPr>
          <w:trHeight w:val="3151"/>
          <w:jc w:val="center"/>
        </w:trPr>
        <w:tc>
          <w:tcPr>
            <w:tcW w:w="5307" w:type="dxa"/>
            <w:gridSpan w:val="2"/>
            <w:tcBorders>
              <w:top w:val="single" w:sz="5" w:space="0" w:color="D8D8D4"/>
              <w:left w:val="single" w:sz="5" w:space="0" w:color="D8D8D4"/>
              <w:bottom w:val="single" w:sz="5" w:space="0" w:color="D8D8D4"/>
              <w:right w:val="single" w:sz="5" w:space="0" w:color="D8D8D4"/>
            </w:tcBorders>
            <w:shd w:val="clear" w:color="auto" w:fill="EEEEEC"/>
            <w:tcMar>
              <w:top w:w="120" w:type="dxa"/>
              <w:left w:w="100" w:type="dxa"/>
              <w:bottom w:w="120" w:type="dxa"/>
              <w:right w:w="100" w:type="dxa"/>
            </w:tcMar>
          </w:tcPr>
          <w:p w14:paraId="7189653E" w14:textId="56E8AD1C" w:rsidR="008E4109" w:rsidRDefault="00EB42A5">
            <w:pPr>
              <w:jc w:val="center"/>
              <w:rPr>
                <w:color w:val="111111"/>
                <w:sz w:val="16"/>
              </w:rPr>
            </w:pPr>
            <w:r>
              <w:rPr>
                <w:noProof/>
              </w:rPr>
              <w:drawing>
                <wp:anchor distT="0" distB="0" distL="114300" distR="114300" simplePos="0" relativeHeight="251661312" behindDoc="0" locked="0" layoutInCell="1" allowOverlap="1" wp14:anchorId="37D3D170" wp14:editId="747E4765">
                  <wp:simplePos x="0" y="0"/>
                  <wp:positionH relativeFrom="column">
                    <wp:posOffset>-62696</wp:posOffset>
                  </wp:positionH>
                  <wp:positionV relativeFrom="paragraph">
                    <wp:posOffset>-78755</wp:posOffset>
                  </wp:positionV>
                  <wp:extent cx="3373120" cy="2163496"/>
                  <wp:effectExtent l="0" t="0" r="0" b="8255"/>
                  <wp:wrapNone/>
                  <wp:docPr id="5041514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87314" cy="217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0BB">
              <w:rPr>
                <w:color w:val="111111"/>
                <w:sz w:val="16"/>
              </w:rPr>
              <w:br/>
            </w:r>
            <w:r w:rsidR="006150BB">
              <w:rPr>
                <w:color w:val="111111"/>
                <w:sz w:val="16"/>
              </w:rPr>
              <w:br/>
            </w:r>
            <w:r w:rsidR="006150BB">
              <w:rPr>
                <w:color w:val="111111"/>
                <w:sz w:val="16"/>
              </w:rPr>
              <w:br/>
            </w:r>
            <w:r w:rsidR="006150BB">
              <w:rPr>
                <w:color w:val="111111"/>
                <w:sz w:val="16"/>
              </w:rPr>
              <w:br/>
            </w:r>
          </w:p>
          <w:p w14:paraId="2EE5D4CE" w14:textId="311573EC" w:rsidR="008E4109" w:rsidRDefault="008E4109">
            <w:pPr>
              <w:jc w:val="center"/>
              <w:rPr>
                <w:color w:val="111111"/>
                <w:sz w:val="16"/>
              </w:rPr>
            </w:pPr>
          </w:p>
          <w:p w14:paraId="23B4A5FF" w14:textId="76617A9C" w:rsidR="008E4109" w:rsidRDefault="008E4109">
            <w:pPr>
              <w:jc w:val="center"/>
              <w:rPr>
                <w:color w:val="111111"/>
                <w:sz w:val="16"/>
              </w:rPr>
            </w:pPr>
          </w:p>
          <w:p w14:paraId="0E430A14" w14:textId="4F1D9FFE" w:rsidR="008E4109" w:rsidRDefault="008E4109">
            <w:pPr>
              <w:jc w:val="center"/>
              <w:rPr>
                <w:color w:val="111111"/>
                <w:sz w:val="16"/>
              </w:rPr>
            </w:pPr>
          </w:p>
          <w:p w14:paraId="762259FB" w14:textId="53AE4A19" w:rsidR="00DD05AC" w:rsidRDefault="006150BB">
            <w:pPr>
              <w:jc w:val="center"/>
            </w:pPr>
            <w:r>
              <w:rPr>
                <w:color w:val="111111"/>
                <w:sz w:val="16"/>
              </w:rPr>
              <w:br/>
            </w:r>
            <w:r>
              <w:rPr>
                <w:color w:val="111111"/>
                <w:sz w:val="16"/>
              </w:rPr>
              <w:br/>
            </w:r>
          </w:p>
        </w:tc>
        <w:tc>
          <w:tcPr>
            <w:tcW w:w="5602" w:type="dxa"/>
            <w:gridSpan w:val="2"/>
            <w:tcBorders>
              <w:top w:val="single" w:sz="5" w:space="0" w:color="D8D8D4"/>
              <w:left w:val="single" w:sz="5" w:space="0" w:color="D8D8D4"/>
              <w:bottom w:val="single" w:sz="5" w:space="0" w:color="D8D8D4"/>
              <w:right w:val="single" w:sz="5" w:space="0" w:color="D8D8D4"/>
            </w:tcBorders>
            <w:shd w:val="clear" w:color="auto" w:fill="EEEEEC"/>
            <w:tcMar>
              <w:top w:w="120" w:type="dxa"/>
              <w:left w:w="100" w:type="dxa"/>
              <w:bottom w:w="120" w:type="dxa"/>
              <w:right w:w="100" w:type="dxa"/>
            </w:tcMar>
          </w:tcPr>
          <w:p w14:paraId="6DB7D2E3" w14:textId="7CE6F1E8" w:rsidR="008E4109" w:rsidRDefault="006150BB">
            <w:pPr>
              <w:jc w:val="center"/>
              <w:rPr>
                <w:b/>
                <w:color w:val="777777"/>
                <w:sz w:val="18"/>
              </w:rPr>
            </w:pPr>
            <w:r>
              <w:rPr>
                <w:color w:val="111111"/>
                <w:sz w:val="16"/>
              </w:rPr>
              <w:br/>
            </w:r>
            <w:r>
              <w:rPr>
                <w:color w:val="111111"/>
                <w:sz w:val="16"/>
              </w:rPr>
              <w:br/>
            </w:r>
          </w:p>
          <w:p w14:paraId="7E92AEE7" w14:textId="2B792657" w:rsidR="008E4109" w:rsidRDefault="008E4109">
            <w:pPr>
              <w:jc w:val="center"/>
              <w:rPr>
                <w:b/>
                <w:color w:val="777777"/>
                <w:sz w:val="18"/>
              </w:rPr>
            </w:pPr>
          </w:p>
          <w:p w14:paraId="09DA21F1" w14:textId="6AD6DA60" w:rsidR="008E4109" w:rsidRDefault="008E4109">
            <w:pPr>
              <w:jc w:val="center"/>
              <w:rPr>
                <w:b/>
                <w:color w:val="777777"/>
                <w:sz w:val="18"/>
              </w:rPr>
            </w:pPr>
          </w:p>
          <w:p w14:paraId="20B2D13E" w14:textId="4A32AF79" w:rsidR="008E4109" w:rsidRDefault="008E4109">
            <w:pPr>
              <w:jc w:val="center"/>
              <w:rPr>
                <w:b/>
                <w:color w:val="777777"/>
                <w:sz w:val="18"/>
              </w:rPr>
            </w:pPr>
          </w:p>
          <w:p w14:paraId="586AEE66" w14:textId="7396F70F" w:rsidR="008E4109" w:rsidRDefault="008E4109">
            <w:pPr>
              <w:jc w:val="center"/>
              <w:rPr>
                <w:b/>
                <w:color w:val="777777"/>
                <w:sz w:val="18"/>
              </w:rPr>
            </w:pPr>
          </w:p>
          <w:p w14:paraId="141DD856" w14:textId="20C3E03D" w:rsidR="008E4109" w:rsidRDefault="008E4109">
            <w:pPr>
              <w:jc w:val="center"/>
              <w:rPr>
                <w:b/>
                <w:color w:val="777777"/>
                <w:sz w:val="18"/>
              </w:rPr>
            </w:pPr>
          </w:p>
          <w:p w14:paraId="3D61C636" w14:textId="69F657AC" w:rsidR="008E4109" w:rsidRDefault="008E4109">
            <w:pPr>
              <w:jc w:val="center"/>
              <w:rPr>
                <w:b/>
                <w:color w:val="777777"/>
                <w:sz w:val="18"/>
              </w:rPr>
            </w:pPr>
          </w:p>
          <w:p w14:paraId="29277508" w14:textId="564B7DC4" w:rsidR="008E4109" w:rsidRDefault="008E4109">
            <w:pPr>
              <w:jc w:val="center"/>
              <w:rPr>
                <w:b/>
                <w:color w:val="777777"/>
                <w:sz w:val="18"/>
              </w:rPr>
            </w:pPr>
          </w:p>
          <w:p w14:paraId="1EE2ECFE" w14:textId="027751A4" w:rsidR="00DD05AC" w:rsidRDefault="006150BB">
            <w:pPr>
              <w:jc w:val="center"/>
            </w:pPr>
            <w:r>
              <w:rPr>
                <w:color w:val="111111"/>
                <w:sz w:val="16"/>
              </w:rPr>
              <w:br/>
            </w:r>
          </w:p>
        </w:tc>
      </w:tr>
      <w:tr w:rsidR="00DD05AC" w14:paraId="1311DB2A" w14:textId="77777777" w:rsidTr="00EB42A5">
        <w:trPr>
          <w:trHeight w:val="3083"/>
          <w:jc w:val="center"/>
        </w:trPr>
        <w:tc>
          <w:tcPr>
            <w:tcW w:w="5307" w:type="dxa"/>
            <w:gridSpan w:val="2"/>
            <w:tcBorders>
              <w:top w:val="single" w:sz="5" w:space="0" w:color="D8D8D4"/>
              <w:left w:val="single" w:sz="5" w:space="0" w:color="D8D8D4"/>
              <w:bottom w:val="single" w:sz="5" w:space="0" w:color="D8D8D4"/>
              <w:right w:val="single" w:sz="5" w:space="0" w:color="D8D8D4"/>
            </w:tcBorders>
            <w:shd w:val="clear" w:color="auto" w:fill="EEEEEC"/>
            <w:tcMar>
              <w:top w:w="120" w:type="dxa"/>
              <w:left w:w="100" w:type="dxa"/>
              <w:bottom w:w="120" w:type="dxa"/>
              <w:right w:w="100" w:type="dxa"/>
            </w:tcMar>
          </w:tcPr>
          <w:p w14:paraId="3CEF9D88" w14:textId="2826C41E" w:rsidR="008E4109" w:rsidRDefault="001078D0">
            <w:pPr>
              <w:jc w:val="center"/>
              <w:rPr>
                <w:color w:val="111111"/>
                <w:sz w:val="16"/>
              </w:rPr>
            </w:pPr>
            <w:r>
              <w:rPr>
                <w:noProof/>
              </w:rPr>
              <w:drawing>
                <wp:anchor distT="0" distB="0" distL="114300" distR="114300" simplePos="0" relativeHeight="251663360" behindDoc="0" locked="0" layoutInCell="1" allowOverlap="1" wp14:anchorId="7B7726AA" wp14:editId="4F8076A8">
                  <wp:simplePos x="0" y="0"/>
                  <wp:positionH relativeFrom="column">
                    <wp:posOffset>-68484</wp:posOffset>
                  </wp:positionH>
                  <wp:positionV relativeFrom="paragraph">
                    <wp:posOffset>-76216</wp:posOffset>
                  </wp:positionV>
                  <wp:extent cx="3369310" cy="2280124"/>
                  <wp:effectExtent l="0" t="0" r="2540" b="6350"/>
                  <wp:wrapNone/>
                  <wp:docPr id="7804075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1180" cy="2294924"/>
                          </a:xfrm>
                          <a:prstGeom prst="rect">
                            <a:avLst/>
                          </a:prstGeom>
                          <a:noFill/>
                          <a:ln>
                            <a:noFill/>
                          </a:ln>
                        </pic:spPr>
                      </pic:pic>
                    </a:graphicData>
                  </a:graphic>
                  <wp14:sizeRelH relativeFrom="page">
                    <wp14:pctWidth>0</wp14:pctWidth>
                  </wp14:sizeRelH>
                  <wp14:sizeRelV relativeFrom="page">
                    <wp14:pctHeight>0</wp14:pctHeight>
                  </wp14:sizeRelV>
                </wp:anchor>
              </w:drawing>
            </w:r>
            <w:r w:rsidR="006150BB">
              <w:rPr>
                <w:color w:val="111111"/>
                <w:sz w:val="16"/>
              </w:rPr>
              <w:br/>
            </w:r>
            <w:r w:rsidR="006150BB">
              <w:rPr>
                <w:color w:val="111111"/>
                <w:sz w:val="16"/>
              </w:rPr>
              <w:br/>
            </w:r>
            <w:r w:rsidR="006150BB">
              <w:rPr>
                <w:color w:val="111111"/>
                <w:sz w:val="16"/>
              </w:rPr>
              <w:br/>
            </w:r>
            <w:r w:rsidR="006150BB">
              <w:rPr>
                <w:b/>
                <w:color w:val="777777"/>
                <w:sz w:val="18"/>
              </w:rPr>
              <w:t>[INSERT PROPERTY PHOTOGRAPH]</w:t>
            </w:r>
            <w:r w:rsidR="006150BB">
              <w:rPr>
                <w:color w:val="111111"/>
                <w:sz w:val="16"/>
              </w:rPr>
              <w:br/>
            </w:r>
          </w:p>
          <w:p w14:paraId="457A87A1" w14:textId="732DF89C" w:rsidR="008E4109" w:rsidRDefault="008E4109">
            <w:pPr>
              <w:jc w:val="center"/>
              <w:rPr>
                <w:color w:val="111111"/>
                <w:sz w:val="16"/>
              </w:rPr>
            </w:pPr>
          </w:p>
          <w:p w14:paraId="317A6E11" w14:textId="048A7998" w:rsidR="008E4109" w:rsidRDefault="008E4109">
            <w:pPr>
              <w:jc w:val="center"/>
              <w:rPr>
                <w:color w:val="111111"/>
                <w:sz w:val="16"/>
              </w:rPr>
            </w:pPr>
          </w:p>
          <w:p w14:paraId="05AFE7AF" w14:textId="7484A38E" w:rsidR="008E4109" w:rsidRDefault="008E4109">
            <w:pPr>
              <w:jc w:val="center"/>
              <w:rPr>
                <w:color w:val="111111"/>
                <w:sz w:val="16"/>
              </w:rPr>
            </w:pPr>
          </w:p>
          <w:p w14:paraId="6B870DB9" w14:textId="75685B29" w:rsidR="008E4109" w:rsidRDefault="008E4109">
            <w:pPr>
              <w:jc w:val="center"/>
              <w:rPr>
                <w:color w:val="111111"/>
                <w:sz w:val="16"/>
              </w:rPr>
            </w:pPr>
          </w:p>
          <w:p w14:paraId="5573A0C2" w14:textId="77777777" w:rsidR="008E4109" w:rsidRDefault="008E4109">
            <w:pPr>
              <w:jc w:val="center"/>
              <w:rPr>
                <w:color w:val="111111"/>
                <w:sz w:val="16"/>
              </w:rPr>
            </w:pPr>
          </w:p>
          <w:p w14:paraId="07EDE979" w14:textId="0DE077CB" w:rsidR="008E4109" w:rsidRDefault="008E4109">
            <w:pPr>
              <w:jc w:val="center"/>
              <w:rPr>
                <w:color w:val="111111"/>
                <w:sz w:val="16"/>
              </w:rPr>
            </w:pPr>
          </w:p>
          <w:p w14:paraId="3CBD3D25" w14:textId="77777777" w:rsidR="008E4109" w:rsidRDefault="008E4109">
            <w:pPr>
              <w:jc w:val="center"/>
              <w:rPr>
                <w:color w:val="111111"/>
                <w:sz w:val="16"/>
              </w:rPr>
            </w:pPr>
          </w:p>
          <w:p w14:paraId="660A0B58" w14:textId="6DD97458" w:rsidR="00DD05AC" w:rsidRDefault="006150BB">
            <w:pPr>
              <w:jc w:val="center"/>
            </w:pPr>
            <w:r>
              <w:rPr>
                <w:color w:val="111111"/>
                <w:sz w:val="16"/>
              </w:rPr>
              <w:br/>
            </w:r>
          </w:p>
        </w:tc>
        <w:tc>
          <w:tcPr>
            <w:tcW w:w="5602" w:type="dxa"/>
            <w:gridSpan w:val="2"/>
            <w:tcBorders>
              <w:top w:val="single" w:sz="5" w:space="0" w:color="D8D8D4"/>
              <w:left w:val="single" w:sz="5" w:space="0" w:color="D8D8D4"/>
              <w:bottom w:val="single" w:sz="5" w:space="0" w:color="D8D8D4"/>
              <w:right w:val="single" w:sz="5" w:space="0" w:color="D8D8D4"/>
            </w:tcBorders>
            <w:shd w:val="clear" w:color="auto" w:fill="EEEEEC"/>
            <w:tcMar>
              <w:top w:w="120" w:type="dxa"/>
              <w:left w:w="100" w:type="dxa"/>
              <w:bottom w:w="120" w:type="dxa"/>
              <w:right w:w="100" w:type="dxa"/>
            </w:tcMar>
          </w:tcPr>
          <w:p w14:paraId="0A739B60" w14:textId="45AEE1D4" w:rsidR="00DD05AC" w:rsidRDefault="003E44B7">
            <w:pPr>
              <w:jc w:val="center"/>
            </w:pPr>
            <w:r>
              <w:rPr>
                <w:noProof/>
              </w:rPr>
              <w:drawing>
                <wp:anchor distT="0" distB="0" distL="114300" distR="114300" simplePos="0" relativeHeight="251664384" behindDoc="0" locked="0" layoutInCell="1" allowOverlap="1" wp14:anchorId="4AD5A61D" wp14:editId="02360A9E">
                  <wp:simplePos x="0" y="0"/>
                  <wp:positionH relativeFrom="column">
                    <wp:posOffset>-70196</wp:posOffset>
                  </wp:positionH>
                  <wp:positionV relativeFrom="paragraph">
                    <wp:posOffset>-75195</wp:posOffset>
                  </wp:positionV>
                  <wp:extent cx="3567430" cy="2278450"/>
                  <wp:effectExtent l="0" t="0" r="0" b="7620"/>
                  <wp:wrapNone/>
                  <wp:docPr id="19533523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93934" cy="2295378"/>
                          </a:xfrm>
                          <a:prstGeom prst="rect">
                            <a:avLst/>
                          </a:prstGeom>
                          <a:noFill/>
                          <a:ln>
                            <a:noFill/>
                          </a:ln>
                        </pic:spPr>
                      </pic:pic>
                    </a:graphicData>
                  </a:graphic>
                  <wp14:sizeRelH relativeFrom="page">
                    <wp14:pctWidth>0</wp14:pctWidth>
                  </wp14:sizeRelH>
                  <wp14:sizeRelV relativeFrom="page">
                    <wp14:pctHeight>0</wp14:pctHeight>
                  </wp14:sizeRelV>
                </wp:anchor>
              </w:drawing>
            </w:r>
            <w:r w:rsidR="006150BB">
              <w:rPr>
                <w:color w:val="111111"/>
                <w:sz w:val="16"/>
              </w:rPr>
              <w:br/>
            </w:r>
            <w:r w:rsidR="006150BB">
              <w:rPr>
                <w:color w:val="111111"/>
                <w:sz w:val="16"/>
              </w:rPr>
              <w:br/>
            </w:r>
            <w:r w:rsidR="006150BB">
              <w:rPr>
                <w:color w:val="111111"/>
                <w:sz w:val="16"/>
              </w:rPr>
              <w:br/>
            </w:r>
            <w:r w:rsidR="006150BB">
              <w:rPr>
                <w:b/>
                <w:color w:val="777777"/>
                <w:sz w:val="18"/>
              </w:rPr>
              <w:t>[INSERT PROPERTY PHOTOGRAPH]</w:t>
            </w:r>
            <w:r w:rsidR="006150BB">
              <w:rPr>
                <w:color w:val="111111"/>
                <w:sz w:val="16"/>
              </w:rPr>
              <w:br/>
            </w:r>
            <w:r w:rsidR="006150BB">
              <w:rPr>
                <w:color w:val="111111"/>
                <w:sz w:val="16"/>
              </w:rPr>
              <w:br/>
            </w:r>
            <w:r w:rsidR="006150BB">
              <w:rPr>
                <w:color w:val="111111"/>
                <w:sz w:val="16"/>
              </w:rPr>
              <w:br/>
            </w:r>
          </w:p>
          <w:p w14:paraId="2BB107A5" w14:textId="3659738F" w:rsidR="001078D0" w:rsidRDefault="001078D0">
            <w:pPr>
              <w:jc w:val="center"/>
            </w:pPr>
          </w:p>
          <w:p w14:paraId="44037962" w14:textId="77777777" w:rsidR="001078D0" w:rsidRDefault="001078D0">
            <w:pPr>
              <w:jc w:val="center"/>
            </w:pPr>
          </w:p>
          <w:p w14:paraId="45AF2750" w14:textId="77777777" w:rsidR="001078D0" w:rsidRDefault="001078D0">
            <w:pPr>
              <w:jc w:val="center"/>
            </w:pPr>
          </w:p>
          <w:p w14:paraId="42A008B6" w14:textId="77777777" w:rsidR="001078D0" w:rsidRDefault="001078D0">
            <w:pPr>
              <w:jc w:val="center"/>
            </w:pPr>
          </w:p>
          <w:p w14:paraId="59942332" w14:textId="77777777" w:rsidR="001078D0" w:rsidRDefault="001078D0">
            <w:pPr>
              <w:jc w:val="center"/>
            </w:pPr>
          </w:p>
          <w:p w14:paraId="2A622AD4" w14:textId="417C8D76" w:rsidR="001078D0" w:rsidRDefault="001078D0" w:rsidP="001078D0"/>
        </w:tc>
      </w:tr>
      <w:tr w:rsidR="00DD05AC" w14:paraId="7C850E72" w14:textId="77777777" w:rsidTr="00EB42A5">
        <w:trPr>
          <w:trHeight w:val="1076"/>
          <w:jc w:val="center"/>
        </w:trPr>
        <w:tc>
          <w:tcPr>
            <w:tcW w:w="3540" w:type="dxa"/>
            <w:tcBorders>
              <w:top w:val="single" w:sz="5" w:space="0" w:color="D8D8D4"/>
              <w:left w:val="single" w:sz="5" w:space="0" w:color="D8D8D4"/>
              <w:bottom w:val="single" w:sz="5" w:space="0" w:color="D8D8D4"/>
              <w:right w:val="single" w:sz="5" w:space="0" w:color="D8D8D4"/>
            </w:tcBorders>
            <w:shd w:val="clear" w:color="auto" w:fill="F7F7F5"/>
            <w:tcMar>
              <w:top w:w="100" w:type="dxa"/>
              <w:left w:w="100" w:type="dxa"/>
              <w:bottom w:w="100" w:type="dxa"/>
              <w:right w:w="100" w:type="dxa"/>
            </w:tcMar>
          </w:tcPr>
          <w:p w14:paraId="66F5FFF3" w14:textId="41B5E8F5" w:rsidR="004628F7" w:rsidRDefault="006150BB">
            <w:pPr>
              <w:rPr>
                <w:color w:val="111111"/>
                <w:sz w:val="15"/>
              </w:rPr>
            </w:pPr>
            <w:r>
              <w:rPr>
                <w:b/>
                <w:color w:val="C28A2D"/>
                <w:sz w:val="16"/>
              </w:rPr>
              <w:t>TERMS</w:t>
            </w:r>
          </w:p>
          <w:p w14:paraId="2F118D10" w14:textId="19C0EB52" w:rsidR="00170EB7" w:rsidRPr="00E53D8D" w:rsidRDefault="00E53D8D">
            <w:pPr>
              <w:rPr>
                <w:i/>
                <w:iCs/>
                <w:color w:val="111111"/>
                <w:sz w:val="15"/>
                <w:szCs w:val="15"/>
              </w:rPr>
            </w:pPr>
            <w:r w:rsidRPr="008A0DC3">
              <w:rPr>
                <w:i/>
                <w:color w:val="7F7F7F" w:themeColor="text1" w:themeTint="80"/>
                <w:sz w:val="15"/>
                <w:szCs w:val="15"/>
              </w:rPr>
              <w:t>The property is available for a term of years to be agreed</w:t>
            </w:r>
            <w:r w:rsidR="00B14A56" w:rsidRPr="008A0DC3">
              <w:rPr>
                <w:i/>
                <w:iCs/>
                <w:color w:val="7F7F7F" w:themeColor="text1" w:themeTint="80"/>
                <w:sz w:val="15"/>
                <w:szCs w:val="15"/>
              </w:rPr>
              <w:t>.</w:t>
            </w:r>
          </w:p>
        </w:tc>
        <w:tc>
          <w:tcPr>
            <w:tcW w:w="3536" w:type="dxa"/>
            <w:gridSpan w:val="2"/>
            <w:tcBorders>
              <w:top w:val="single" w:sz="5" w:space="0" w:color="D8D8D4"/>
              <w:left w:val="single" w:sz="5" w:space="0" w:color="D8D8D4"/>
              <w:bottom w:val="single" w:sz="5" w:space="0" w:color="D8D8D4"/>
              <w:right w:val="single" w:sz="5" w:space="0" w:color="D8D8D4"/>
            </w:tcBorders>
            <w:shd w:val="clear" w:color="auto" w:fill="F7F7F5"/>
            <w:tcMar>
              <w:top w:w="100" w:type="dxa"/>
              <w:left w:w="100" w:type="dxa"/>
              <w:bottom w:w="100" w:type="dxa"/>
              <w:right w:w="100" w:type="dxa"/>
            </w:tcMar>
          </w:tcPr>
          <w:p w14:paraId="529B6A81" w14:textId="77777777" w:rsidR="00E65428" w:rsidRPr="008A0DC3" w:rsidRDefault="006150BB">
            <w:pPr>
              <w:rPr>
                <w:i/>
                <w:color w:val="7F7F7F" w:themeColor="text1" w:themeTint="80"/>
                <w:sz w:val="15"/>
                <w:szCs w:val="15"/>
              </w:rPr>
            </w:pPr>
            <w:r>
              <w:rPr>
                <w:b/>
                <w:color w:val="C28A2D"/>
                <w:sz w:val="16"/>
              </w:rPr>
              <w:t>RENT / PRICE</w:t>
            </w:r>
            <w:r>
              <w:rPr>
                <w:i/>
                <w:color w:val="666666"/>
                <w:sz w:val="15"/>
              </w:rPr>
              <w:br/>
            </w:r>
            <w:r w:rsidR="00A91134" w:rsidRPr="008A0DC3">
              <w:rPr>
                <w:i/>
                <w:color w:val="7F7F7F" w:themeColor="text1" w:themeTint="80"/>
                <w:sz w:val="15"/>
                <w:szCs w:val="15"/>
              </w:rPr>
              <w:t>£1</w:t>
            </w:r>
            <w:r w:rsidR="00BD5794" w:rsidRPr="008A0DC3">
              <w:rPr>
                <w:i/>
                <w:color w:val="7F7F7F" w:themeColor="text1" w:themeTint="80"/>
                <w:sz w:val="15"/>
                <w:szCs w:val="15"/>
              </w:rPr>
              <w:t>5</w:t>
            </w:r>
            <w:r w:rsidR="00A91134" w:rsidRPr="008A0DC3">
              <w:rPr>
                <w:i/>
                <w:color w:val="7F7F7F" w:themeColor="text1" w:themeTint="80"/>
                <w:sz w:val="15"/>
                <w:szCs w:val="15"/>
              </w:rPr>
              <w:t xml:space="preserve">,000 </w:t>
            </w:r>
            <w:r w:rsidR="00C652FD" w:rsidRPr="008A0DC3">
              <w:rPr>
                <w:i/>
                <w:color w:val="7F7F7F" w:themeColor="text1" w:themeTint="80"/>
                <w:sz w:val="15"/>
                <w:szCs w:val="15"/>
              </w:rPr>
              <w:t xml:space="preserve">+ VAT </w:t>
            </w:r>
            <w:r w:rsidR="00211BF1" w:rsidRPr="008A0DC3">
              <w:rPr>
                <w:i/>
                <w:color w:val="7F7F7F" w:themeColor="text1" w:themeTint="80"/>
                <w:sz w:val="15"/>
                <w:szCs w:val="15"/>
              </w:rPr>
              <w:t>Per Annum</w:t>
            </w:r>
          </w:p>
          <w:p w14:paraId="73492C3E" w14:textId="77777777" w:rsidR="00D037E6" w:rsidRPr="008A0DC3" w:rsidRDefault="00D037E6">
            <w:pPr>
              <w:rPr>
                <w:i/>
                <w:color w:val="7F7F7F" w:themeColor="text1" w:themeTint="80"/>
                <w:sz w:val="15"/>
                <w:szCs w:val="15"/>
              </w:rPr>
            </w:pPr>
          </w:p>
          <w:p w14:paraId="1E4A0976" w14:textId="3712FB0A" w:rsidR="00D037E6" w:rsidRPr="008A0DC3" w:rsidRDefault="00E65428">
            <w:pPr>
              <w:rPr>
                <w:i/>
                <w:color w:val="7F7F7F" w:themeColor="text1" w:themeTint="80"/>
                <w:sz w:val="15"/>
              </w:rPr>
            </w:pPr>
            <w:r w:rsidRPr="008A0DC3">
              <w:rPr>
                <w:i/>
                <w:color w:val="7F7F7F" w:themeColor="text1" w:themeTint="80"/>
                <w:sz w:val="15"/>
              </w:rPr>
              <w:t>Service Charge</w:t>
            </w:r>
            <w:r w:rsidR="00153802">
              <w:rPr>
                <w:i/>
                <w:color w:val="7F7F7F" w:themeColor="text1" w:themeTint="80"/>
                <w:sz w:val="15"/>
              </w:rPr>
              <w:t xml:space="preserve"> Budget</w:t>
            </w:r>
            <w:r w:rsidR="00830224" w:rsidRPr="008A0DC3">
              <w:rPr>
                <w:i/>
                <w:color w:val="7F7F7F" w:themeColor="text1" w:themeTint="80"/>
                <w:sz w:val="15"/>
              </w:rPr>
              <w:t xml:space="preserve">: £1927.47 + VAT Per Annum. </w:t>
            </w:r>
          </w:p>
          <w:p w14:paraId="22302D37" w14:textId="77777777" w:rsidR="00D037E6" w:rsidRPr="008A0DC3" w:rsidRDefault="00D037E6">
            <w:pPr>
              <w:rPr>
                <w:i/>
                <w:color w:val="7F7F7F" w:themeColor="text1" w:themeTint="80"/>
                <w:sz w:val="15"/>
              </w:rPr>
            </w:pPr>
          </w:p>
          <w:p w14:paraId="4F5D5822" w14:textId="593340CE" w:rsidR="00DD05AC" w:rsidRPr="00830224" w:rsidRDefault="00830224">
            <w:pPr>
              <w:rPr>
                <w:i/>
                <w:color w:val="666666"/>
                <w:sz w:val="15"/>
              </w:rPr>
            </w:pPr>
            <w:r w:rsidRPr="008A0DC3">
              <w:rPr>
                <w:i/>
                <w:color w:val="7F7F7F" w:themeColor="text1" w:themeTint="80"/>
                <w:sz w:val="15"/>
              </w:rPr>
              <w:t xml:space="preserve">The Annual Insurance for the property </w:t>
            </w:r>
            <w:r w:rsidR="00901568" w:rsidRPr="008A0DC3">
              <w:rPr>
                <w:i/>
                <w:color w:val="7F7F7F" w:themeColor="text1" w:themeTint="80"/>
                <w:sz w:val="15"/>
              </w:rPr>
              <w:t>is approximately £250 Per Annum</w:t>
            </w:r>
            <w:r w:rsidR="006150BB" w:rsidRPr="008D2EB3">
              <w:rPr>
                <w:i/>
                <w:iCs/>
                <w:color w:val="111111"/>
                <w:sz w:val="15"/>
              </w:rPr>
              <w:br/>
            </w:r>
            <w:r w:rsidR="006150BB" w:rsidRPr="008D2EB3">
              <w:rPr>
                <w:i/>
                <w:iCs/>
                <w:color w:val="111111"/>
                <w:sz w:val="15"/>
              </w:rPr>
              <w:br/>
            </w:r>
          </w:p>
        </w:tc>
        <w:tc>
          <w:tcPr>
            <w:tcW w:w="3833" w:type="dxa"/>
            <w:tcBorders>
              <w:top w:val="single" w:sz="5" w:space="0" w:color="D8D8D4"/>
              <w:left w:val="single" w:sz="5" w:space="0" w:color="D8D8D4"/>
              <w:bottom w:val="single" w:sz="5" w:space="0" w:color="D8D8D4"/>
              <w:right w:val="single" w:sz="5" w:space="0" w:color="D8D8D4"/>
            </w:tcBorders>
            <w:shd w:val="clear" w:color="auto" w:fill="F7F7F5"/>
            <w:tcMar>
              <w:top w:w="100" w:type="dxa"/>
              <w:left w:w="100" w:type="dxa"/>
              <w:bottom w:w="100" w:type="dxa"/>
              <w:right w:w="100" w:type="dxa"/>
            </w:tcMar>
          </w:tcPr>
          <w:p w14:paraId="513F5543" w14:textId="77777777" w:rsidR="00063A29" w:rsidRDefault="006150BB">
            <w:pPr>
              <w:rPr>
                <w:b/>
                <w:color w:val="C28A2D"/>
                <w:sz w:val="16"/>
              </w:rPr>
            </w:pPr>
            <w:r>
              <w:rPr>
                <w:b/>
                <w:color w:val="C28A2D"/>
                <w:sz w:val="16"/>
              </w:rPr>
              <w:t>VAT</w:t>
            </w:r>
          </w:p>
          <w:p w14:paraId="4CCD80CE" w14:textId="77777777" w:rsidR="00E131C3" w:rsidRPr="008A0DC3" w:rsidRDefault="00063A29">
            <w:pPr>
              <w:rPr>
                <w:i/>
                <w:color w:val="7F7F7F" w:themeColor="text1" w:themeTint="80"/>
                <w:sz w:val="15"/>
                <w:szCs w:val="15"/>
              </w:rPr>
            </w:pPr>
            <w:r w:rsidRPr="008A0DC3">
              <w:rPr>
                <w:i/>
                <w:color w:val="7F7F7F" w:themeColor="text1" w:themeTint="80"/>
                <w:sz w:val="15"/>
                <w:szCs w:val="15"/>
              </w:rPr>
              <w:t>We understand that VAT is not applicable.</w:t>
            </w:r>
          </w:p>
          <w:p w14:paraId="4B0AE878" w14:textId="46A31344" w:rsidR="00DD05AC" w:rsidRPr="00CA5E4F" w:rsidRDefault="00063A29">
            <w:pPr>
              <w:rPr>
                <w:i/>
                <w:sz w:val="15"/>
                <w:szCs w:val="15"/>
              </w:rPr>
            </w:pPr>
            <w:r w:rsidRPr="008A0DC3">
              <w:rPr>
                <w:i/>
                <w:color w:val="7F7F7F" w:themeColor="text1" w:themeTint="80"/>
                <w:sz w:val="15"/>
                <w:szCs w:val="15"/>
              </w:rPr>
              <w:br/>
              <w:t xml:space="preserve">Prospective purchasers and tenants should satisfy themselves as to the VAT position and seek appropriate professional </w:t>
            </w:r>
            <w:r w:rsidR="00E53D8D" w:rsidRPr="008A0DC3">
              <w:rPr>
                <w:i/>
                <w:color w:val="7F7F7F" w:themeColor="text1" w:themeTint="80"/>
                <w:sz w:val="15"/>
                <w:szCs w:val="15"/>
              </w:rPr>
              <w:t xml:space="preserve">advice. </w:t>
            </w:r>
          </w:p>
        </w:tc>
      </w:tr>
      <w:tr w:rsidR="00DD05AC" w14:paraId="541D914D" w14:textId="77777777" w:rsidTr="00EB42A5">
        <w:trPr>
          <w:trHeight w:val="1068"/>
          <w:jc w:val="center"/>
        </w:trPr>
        <w:tc>
          <w:tcPr>
            <w:tcW w:w="3540" w:type="dxa"/>
            <w:tcBorders>
              <w:top w:val="single" w:sz="5" w:space="0" w:color="D8D8D4"/>
              <w:left w:val="single" w:sz="5" w:space="0" w:color="D8D8D4"/>
              <w:bottom w:val="single" w:sz="5" w:space="0" w:color="D8D8D4"/>
              <w:right w:val="single" w:sz="5" w:space="0" w:color="D8D8D4"/>
            </w:tcBorders>
            <w:shd w:val="clear" w:color="auto" w:fill="F7F7F5"/>
            <w:tcMar>
              <w:top w:w="100" w:type="dxa"/>
              <w:left w:w="100" w:type="dxa"/>
              <w:bottom w:w="100" w:type="dxa"/>
              <w:right w:w="100" w:type="dxa"/>
            </w:tcMar>
          </w:tcPr>
          <w:p w14:paraId="178816DD" w14:textId="31233C0A" w:rsidR="00DD05AC" w:rsidRDefault="006150BB">
            <w:r>
              <w:rPr>
                <w:b/>
                <w:color w:val="C28A2D"/>
                <w:sz w:val="16"/>
              </w:rPr>
              <w:t>BUSINESS RATES</w:t>
            </w:r>
            <w:r>
              <w:rPr>
                <w:i/>
                <w:color w:val="666666"/>
                <w:sz w:val="15"/>
              </w:rPr>
              <w:br/>
            </w:r>
            <w:r w:rsidR="00E53D8D" w:rsidRPr="00E53D8D">
              <w:rPr>
                <w:i/>
                <w:color w:val="7F7F7F" w:themeColor="text1" w:themeTint="80"/>
                <w:sz w:val="15"/>
                <w:szCs w:val="15"/>
              </w:rPr>
              <w:t>No Business Rates information found.</w:t>
            </w:r>
            <w:r w:rsidRPr="003B1AB2">
              <w:rPr>
                <w:color w:val="111111"/>
                <w:sz w:val="15"/>
                <w:szCs w:val="15"/>
              </w:rPr>
              <w:br/>
            </w:r>
            <w:r>
              <w:rPr>
                <w:color w:val="111111"/>
                <w:sz w:val="15"/>
              </w:rPr>
              <w:br/>
            </w:r>
            <w:r>
              <w:rPr>
                <w:color w:val="111111"/>
                <w:sz w:val="15"/>
              </w:rPr>
              <w:br/>
            </w:r>
          </w:p>
        </w:tc>
        <w:tc>
          <w:tcPr>
            <w:tcW w:w="3536" w:type="dxa"/>
            <w:gridSpan w:val="2"/>
            <w:tcBorders>
              <w:top w:val="single" w:sz="5" w:space="0" w:color="D8D8D4"/>
              <w:left w:val="single" w:sz="5" w:space="0" w:color="D8D8D4"/>
              <w:bottom w:val="single" w:sz="5" w:space="0" w:color="D8D8D4"/>
              <w:right w:val="single" w:sz="5" w:space="0" w:color="D8D8D4"/>
            </w:tcBorders>
            <w:shd w:val="clear" w:color="auto" w:fill="F7F7F5"/>
            <w:tcMar>
              <w:top w:w="100" w:type="dxa"/>
              <w:left w:w="100" w:type="dxa"/>
              <w:bottom w:w="100" w:type="dxa"/>
              <w:right w:w="100" w:type="dxa"/>
            </w:tcMar>
          </w:tcPr>
          <w:p w14:paraId="5AE1E20B" w14:textId="5E91AD54" w:rsidR="00DD05AC" w:rsidRDefault="006150BB">
            <w:r>
              <w:rPr>
                <w:b/>
                <w:color w:val="C28A2D"/>
                <w:sz w:val="16"/>
              </w:rPr>
              <w:t>EPC</w:t>
            </w:r>
            <w:r>
              <w:rPr>
                <w:i/>
                <w:color w:val="666666"/>
                <w:sz w:val="15"/>
              </w:rPr>
              <w:br/>
            </w:r>
            <w:r w:rsidR="00C64399">
              <w:rPr>
                <w:i/>
                <w:color w:val="7F7F7F" w:themeColor="text1" w:themeTint="80"/>
                <w:sz w:val="15"/>
                <w:szCs w:val="15"/>
              </w:rPr>
              <w:t>Unit 10</w:t>
            </w:r>
            <w:r w:rsidR="00FE2C95">
              <w:rPr>
                <w:i/>
                <w:color w:val="7F7F7F" w:themeColor="text1" w:themeTint="80"/>
                <w:sz w:val="15"/>
                <w:szCs w:val="15"/>
              </w:rPr>
              <w:t>,</w:t>
            </w:r>
            <w:r w:rsidR="00C64399">
              <w:rPr>
                <w:i/>
                <w:color w:val="7F7F7F" w:themeColor="text1" w:themeTint="80"/>
                <w:sz w:val="15"/>
                <w:szCs w:val="15"/>
              </w:rPr>
              <w:t xml:space="preserve"> Angel Lane has an EPC of B.</w:t>
            </w:r>
            <w:r w:rsidR="008D3CCD" w:rsidRPr="008A0DC3">
              <w:rPr>
                <w:i/>
                <w:color w:val="7F7F7F" w:themeColor="text1" w:themeTint="80"/>
                <w:sz w:val="15"/>
                <w:szCs w:val="15"/>
              </w:rPr>
              <w:t xml:space="preserve"> </w:t>
            </w:r>
            <w:r w:rsidR="00922744" w:rsidRPr="008A0DC3">
              <w:rPr>
                <w:i/>
                <w:color w:val="7F7F7F" w:themeColor="text1" w:themeTint="80"/>
                <w:sz w:val="15"/>
                <w:szCs w:val="15"/>
              </w:rPr>
              <w:t>Th</w:t>
            </w:r>
            <w:r w:rsidR="00C64399">
              <w:rPr>
                <w:i/>
                <w:color w:val="7F7F7F" w:themeColor="text1" w:themeTint="80"/>
                <w:sz w:val="15"/>
                <w:szCs w:val="15"/>
              </w:rPr>
              <w:t>e current EPC expires on 25/07/2032.</w:t>
            </w:r>
            <w:r w:rsidR="00E53D8D" w:rsidRPr="008A0DC3">
              <w:rPr>
                <w:i/>
                <w:color w:val="7F7F7F" w:themeColor="text1" w:themeTint="80"/>
                <w:sz w:val="15"/>
                <w:szCs w:val="15"/>
              </w:rPr>
              <w:t xml:space="preserve"> </w:t>
            </w:r>
            <w:r w:rsidRPr="003B1AB2">
              <w:rPr>
                <w:color w:val="111111"/>
                <w:sz w:val="16"/>
                <w:szCs w:val="16"/>
              </w:rPr>
              <w:br/>
            </w:r>
            <w:r w:rsidRPr="003B1AB2">
              <w:rPr>
                <w:color w:val="111111"/>
                <w:sz w:val="16"/>
                <w:szCs w:val="16"/>
              </w:rPr>
              <w:br/>
            </w:r>
          </w:p>
        </w:tc>
        <w:tc>
          <w:tcPr>
            <w:tcW w:w="3833" w:type="dxa"/>
            <w:tcBorders>
              <w:top w:val="single" w:sz="5" w:space="0" w:color="D8D8D4"/>
              <w:left w:val="single" w:sz="5" w:space="0" w:color="D8D8D4"/>
              <w:bottom w:val="single" w:sz="5" w:space="0" w:color="D8D8D4"/>
              <w:right w:val="single" w:sz="5" w:space="0" w:color="D8D8D4"/>
            </w:tcBorders>
            <w:shd w:val="clear" w:color="auto" w:fill="F7F7F5"/>
            <w:tcMar>
              <w:top w:w="100" w:type="dxa"/>
              <w:left w:w="100" w:type="dxa"/>
              <w:bottom w:w="100" w:type="dxa"/>
              <w:right w:w="100" w:type="dxa"/>
            </w:tcMar>
          </w:tcPr>
          <w:p w14:paraId="26A99DF5" w14:textId="63ABCE95" w:rsidR="00DD05AC" w:rsidRDefault="006150BB">
            <w:r>
              <w:rPr>
                <w:b/>
                <w:color w:val="C28A2D"/>
                <w:sz w:val="16"/>
              </w:rPr>
              <w:t>LEGAL COSTS</w:t>
            </w:r>
            <w:r>
              <w:rPr>
                <w:i/>
                <w:color w:val="666666"/>
                <w:sz w:val="15"/>
              </w:rPr>
              <w:br/>
            </w:r>
            <w:r w:rsidR="00E53D8D" w:rsidRPr="008A0DC3">
              <w:rPr>
                <w:i/>
                <w:color w:val="7F7F7F" w:themeColor="text1" w:themeTint="80"/>
                <w:sz w:val="15"/>
                <w:szCs w:val="15"/>
              </w:rPr>
              <w:t>Please enquire regarding legal costs.</w:t>
            </w:r>
            <w:r w:rsidRPr="0049329C">
              <w:rPr>
                <w:color w:val="EE0000"/>
                <w:sz w:val="15"/>
              </w:rPr>
              <w:br/>
            </w:r>
            <w:r>
              <w:rPr>
                <w:color w:val="111111"/>
                <w:sz w:val="15"/>
              </w:rPr>
              <w:br/>
            </w:r>
          </w:p>
        </w:tc>
      </w:tr>
      <w:tr w:rsidR="00DD05AC" w14:paraId="0FFE45B5" w14:textId="77777777" w:rsidTr="00EB42A5">
        <w:trPr>
          <w:trHeight w:val="1304"/>
          <w:jc w:val="center"/>
        </w:trPr>
        <w:tc>
          <w:tcPr>
            <w:tcW w:w="3540" w:type="dxa"/>
            <w:tcBorders>
              <w:top w:val="single" w:sz="5" w:space="0" w:color="D8D8D4"/>
              <w:left w:val="single" w:sz="5" w:space="0" w:color="D8D8D4"/>
              <w:bottom w:val="single" w:sz="5" w:space="0" w:color="D8D8D4"/>
              <w:right w:val="single" w:sz="5" w:space="0" w:color="D8D8D4"/>
            </w:tcBorders>
            <w:shd w:val="clear" w:color="auto" w:fill="F7F7F5"/>
            <w:tcMar>
              <w:top w:w="100" w:type="dxa"/>
              <w:left w:w="100" w:type="dxa"/>
              <w:bottom w:w="100" w:type="dxa"/>
              <w:right w:w="100" w:type="dxa"/>
            </w:tcMar>
          </w:tcPr>
          <w:p w14:paraId="614A810C" w14:textId="47DDC615" w:rsidR="00092107" w:rsidRPr="00E53D8D" w:rsidRDefault="006150BB">
            <w:pPr>
              <w:rPr>
                <w:color w:val="7F7F7F" w:themeColor="text1" w:themeTint="80"/>
                <w:sz w:val="15"/>
              </w:rPr>
            </w:pPr>
            <w:r>
              <w:rPr>
                <w:b/>
                <w:color w:val="C28A2D"/>
                <w:sz w:val="16"/>
              </w:rPr>
              <w:t>VIEWING</w:t>
            </w:r>
            <w:r>
              <w:rPr>
                <w:i/>
                <w:color w:val="666666"/>
                <w:sz w:val="15"/>
              </w:rPr>
              <w:br/>
            </w:r>
            <w:r w:rsidR="008D3CCD" w:rsidRPr="00E53D8D">
              <w:rPr>
                <w:color w:val="7F7F7F" w:themeColor="text1" w:themeTint="80"/>
                <w:sz w:val="15"/>
              </w:rPr>
              <w:t>Strictly by</w:t>
            </w:r>
            <w:r w:rsidR="00EA119E" w:rsidRPr="00E53D8D">
              <w:rPr>
                <w:color w:val="7F7F7F" w:themeColor="text1" w:themeTint="80"/>
                <w:sz w:val="15"/>
              </w:rPr>
              <w:t xml:space="preserve"> appointment only.</w:t>
            </w:r>
          </w:p>
          <w:p w14:paraId="0D5C13E3" w14:textId="5D485E5D" w:rsidR="00DD05AC" w:rsidRPr="00287421" w:rsidRDefault="00092107">
            <w:pPr>
              <w:rPr>
                <w:color w:val="111111"/>
                <w:sz w:val="15"/>
              </w:rPr>
            </w:pPr>
            <w:r w:rsidRPr="00E53D8D">
              <w:rPr>
                <w:color w:val="7F7F7F" w:themeColor="text1" w:themeTint="80"/>
                <w:sz w:val="15"/>
              </w:rPr>
              <w:t>Contact</w:t>
            </w:r>
            <w:r w:rsidR="00BE20C6">
              <w:rPr>
                <w:color w:val="7F7F7F" w:themeColor="text1" w:themeTint="80"/>
                <w:sz w:val="15"/>
              </w:rPr>
              <w:t xml:space="preserve"> </w:t>
            </w:r>
            <w:r w:rsidR="00A33B10" w:rsidRPr="00E53D8D">
              <w:rPr>
                <w:color w:val="7F7F7F" w:themeColor="text1" w:themeTint="80"/>
                <w:sz w:val="15"/>
              </w:rPr>
              <w:t xml:space="preserve">Mere Agency </w:t>
            </w:r>
            <w:r w:rsidR="006150BB" w:rsidRPr="00E53D8D">
              <w:rPr>
                <w:color w:val="7F7F7F" w:themeColor="text1" w:themeTint="80"/>
                <w:sz w:val="15"/>
              </w:rPr>
              <w:br/>
            </w:r>
            <w:r w:rsidR="00A33B10" w:rsidRPr="00E53D8D">
              <w:rPr>
                <w:color w:val="7F7F7F" w:themeColor="text1" w:themeTint="80"/>
                <w:sz w:val="15"/>
              </w:rPr>
              <w:t>Email: George.chambers@merecommercial.co.uk</w:t>
            </w:r>
          </w:p>
        </w:tc>
        <w:tc>
          <w:tcPr>
            <w:tcW w:w="7369" w:type="dxa"/>
            <w:gridSpan w:val="3"/>
            <w:shd w:val="clear" w:color="auto" w:fill="0D1215"/>
            <w:tcMar>
              <w:top w:w="100" w:type="dxa"/>
              <w:left w:w="120" w:type="dxa"/>
              <w:bottom w:w="100" w:type="dxa"/>
              <w:right w:w="120" w:type="dxa"/>
            </w:tcMar>
          </w:tcPr>
          <w:p w14:paraId="2073A7EF" w14:textId="1CA9FBDC" w:rsidR="00DD05AC" w:rsidRPr="000962A8" w:rsidRDefault="006150BB">
            <w:pPr>
              <w:rPr>
                <w:color w:val="FFFFFF"/>
                <w:sz w:val="14"/>
                <w:lang w:val="en-GB"/>
              </w:rPr>
            </w:pPr>
            <w:r>
              <w:rPr>
                <w:b/>
                <w:color w:val="C28A2D"/>
                <w:sz w:val="16"/>
              </w:rPr>
              <w:t>FURTHER INFORMATION / CONTACT</w:t>
            </w:r>
            <w:r>
              <w:rPr>
                <w:b/>
                <w:color w:val="FFFFFF"/>
                <w:sz w:val="16"/>
              </w:rPr>
              <w:br/>
            </w:r>
            <w:r w:rsidR="00063A29">
              <w:rPr>
                <w:b/>
                <w:color w:val="FFFFFF"/>
                <w:sz w:val="16"/>
              </w:rPr>
              <w:t xml:space="preserve">Richard </w:t>
            </w:r>
            <w:r w:rsidR="00E129C6">
              <w:rPr>
                <w:b/>
                <w:color w:val="FFFFFF"/>
                <w:sz w:val="16"/>
              </w:rPr>
              <w:t>Butterworth</w:t>
            </w:r>
            <w:r>
              <w:rPr>
                <w:color w:val="FFFFFF"/>
                <w:sz w:val="14"/>
              </w:rPr>
              <w:br/>
            </w:r>
            <w:r w:rsidR="00C457E6">
              <w:rPr>
                <w:color w:val="FFFFFF"/>
                <w:sz w:val="14"/>
                <w:lang w:val="en-GB"/>
              </w:rPr>
              <w:t xml:space="preserve">01768 </w:t>
            </w:r>
            <w:r w:rsidR="001B3A00">
              <w:rPr>
                <w:color w:val="FFFFFF"/>
                <w:sz w:val="14"/>
                <w:lang w:val="en-GB"/>
              </w:rPr>
              <w:t>483 498</w:t>
            </w:r>
            <w:r>
              <w:rPr>
                <w:color w:val="FFFFFF"/>
                <w:sz w:val="14"/>
              </w:rPr>
              <w:br/>
              <w:t>info@merecommercial.co.uk</w:t>
            </w:r>
            <w:r>
              <w:rPr>
                <w:color w:val="FFFFFF"/>
                <w:sz w:val="14"/>
              </w:rPr>
              <w:br/>
              <w:t>merecommercial.co.uk</w:t>
            </w:r>
          </w:p>
        </w:tc>
      </w:tr>
      <w:tr w:rsidR="001B4818" w14:paraId="718DA902" w14:textId="77777777" w:rsidTr="00EB42A5">
        <w:trPr>
          <w:trHeight w:val="17"/>
          <w:jc w:val="center"/>
        </w:trPr>
        <w:tc>
          <w:tcPr>
            <w:tcW w:w="10909" w:type="dxa"/>
            <w:gridSpan w:val="4"/>
            <w:tcBorders>
              <w:top w:val="single" w:sz="5" w:space="0" w:color="D8D8D4"/>
              <w:left w:val="single" w:sz="5" w:space="0" w:color="D8D8D4"/>
              <w:bottom w:val="single" w:sz="5" w:space="0" w:color="D8D8D4"/>
            </w:tcBorders>
            <w:shd w:val="clear" w:color="auto" w:fill="0D1215"/>
            <w:tcMar>
              <w:top w:w="100" w:type="dxa"/>
              <w:left w:w="100" w:type="dxa"/>
              <w:bottom w:w="100" w:type="dxa"/>
              <w:right w:w="100" w:type="dxa"/>
            </w:tcMar>
          </w:tcPr>
          <w:p w14:paraId="122D5E77" w14:textId="4937D486" w:rsidR="00394847" w:rsidRPr="00394847" w:rsidRDefault="00EB42A5">
            <w:pPr>
              <w:rPr>
                <w:color w:val="FFFFFF"/>
                <w:sz w:val="12"/>
              </w:rPr>
            </w:pPr>
            <w:r w:rsidRPr="00C94D4A">
              <w:rPr>
                <w:b/>
                <w:color w:val="D2A038"/>
                <w:sz w:val="12"/>
                <w:szCs w:val="12"/>
              </w:rPr>
              <w:t>These particulars are for general information purposes only and do not represent an offer of contract or part of one. Mere Commercial Services has made every attempt to ensure that the particulars and other information provided are as accurate as possible and are not intended to amount to advice on which you should rely on being factually accurate. You should not assume that the property has all necessary planning, building regulations, or other consents and Mere Commercial Services have not tested any services, facilities, or equipment. Any measurements or distances given are approximate only. Purchasers must satisfy themselves of all the aforementioned by independent inspection or otherwise.</w:t>
            </w:r>
          </w:p>
        </w:tc>
      </w:tr>
    </w:tbl>
    <w:p w14:paraId="246620D8" w14:textId="77777777" w:rsidR="008B0B14" w:rsidRDefault="008B0B14"/>
    <w:sectPr w:rsidR="008B0B14" w:rsidSect="00034616">
      <w:footerReference w:type="default" r:id="rId21"/>
      <w:pgSz w:w="11909" w:h="16834"/>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43123" w14:textId="77777777" w:rsidR="00F52401" w:rsidRDefault="00F52401">
      <w:pPr>
        <w:spacing w:after="0" w:line="240" w:lineRule="auto"/>
      </w:pPr>
      <w:r>
        <w:separator/>
      </w:r>
    </w:p>
  </w:endnote>
  <w:endnote w:type="continuationSeparator" w:id="0">
    <w:p w14:paraId="7CF3F11C" w14:textId="77777777" w:rsidR="00F52401" w:rsidRDefault="00F52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AC4D9" w14:textId="6C1079BF" w:rsidR="00DD05AC" w:rsidRDefault="006150BB">
    <w:pPr>
      <w:pStyle w:val="Footer"/>
      <w:jc w:val="right"/>
    </w:pPr>
    <w:r>
      <w:rPr>
        <w:color w:val="777777"/>
        <w:sz w:val="12"/>
      </w:rPr>
      <w:t xml:space="preserve">MERE </w:t>
    </w:r>
    <w:r w:rsidR="0082046D">
      <w:rPr>
        <w:color w:val="777777"/>
        <w:sz w:val="12"/>
      </w:rPr>
      <w:t>COMMERCIAL | PROPERTY</w:t>
    </w:r>
    <w:r>
      <w:rPr>
        <w:color w:val="777777"/>
        <w:sz w:val="12"/>
      </w:rPr>
      <w:t xml:space="preserve"> PARTICULARS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2A25E" w14:textId="77777777" w:rsidR="00F52401" w:rsidRDefault="00F52401">
      <w:pPr>
        <w:spacing w:after="0" w:line="240" w:lineRule="auto"/>
      </w:pPr>
      <w:r>
        <w:separator/>
      </w:r>
    </w:p>
  </w:footnote>
  <w:footnote w:type="continuationSeparator" w:id="0">
    <w:p w14:paraId="613AC4C6" w14:textId="77777777" w:rsidR="00F52401" w:rsidRDefault="00F524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674"/>
        </w:tabs>
        <w:ind w:left="1674"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7968EF"/>
    <w:multiLevelType w:val="hybridMultilevel"/>
    <w:tmpl w:val="501C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8004A4"/>
    <w:multiLevelType w:val="hybridMultilevel"/>
    <w:tmpl w:val="4E2A234A"/>
    <w:lvl w:ilvl="0" w:tplc="08090001">
      <w:start w:val="1"/>
      <w:numFmt w:val="bullet"/>
      <w:lvlText w:val=""/>
      <w:lvlJc w:val="left"/>
      <w:pPr>
        <w:ind w:left="1048" w:hanging="360"/>
      </w:pPr>
      <w:rPr>
        <w:rFonts w:ascii="Symbol" w:hAnsi="Symbol" w:hint="default"/>
      </w:rPr>
    </w:lvl>
    <w:lvl w:ilvl="1" w:tplc="08090003" w:tentative="1">
      <w:start w:val="1"/>
      <w:numFmt w:val="bullet"/>
      <w:lvlText w:val="o"/>
      <w:lvlJc w:val="left"/>
      <w:pPr>
        <w:ind w:left="1768" w:hanging="360"/>
      </w:pPr>
      <w:rPr>
        <w:rFonts w:ascii="Courier New" w:hAnsi="Courier New" w:cs="Courier New" w:hint="default"/>
      </w:rPr>
    </w:lvl>
    <w:lvl w:ilvl="2" w:tplc="08090005" w:tentative="1">
      <w:start w:val="1"/>
      <w:numFmt w:val="bullet"/>
      <w:lvlText w:val=""/>
      <w:lvlJc w:val="left"/>
      <w:pPr>
        <w:ind w:left="2488" w:hanging="360"/>
      </w:pPr>
      <w:rPr>
        <w:rFonts w:ascii="Wingdings" w:hAnsi="Wingdings" w:hint="default"/>
      </w:rPr>
    </w:lvl>
    <w:lvl w:ilvl="3" w:tplc="08090001" w:tentative="1">
      <w:start w:val="1"/>
      <w:numFmt w:val="bullet"/>
      <w:lvlText w:val=""/>
      <w:lvlJc w:val="left"/>
      <w:pPr>
        <w:ind w:left="3208" w:hanging="360"/>
      </w:pPr>
      <w:rPr>
        <w:rFonts w:ascii="Symbol" w:hAnsi="Symbol" w:hint="default"/>
      </w:rPr>
    </w:lvl>
    <w:lvl w:ilvl="4" w:tplc="08090003" w:tentative="1">
      <w:start w:val="1"/>
      <w:numFmt w:val="bullet"/>
      <w:lvlText w:val="o"/>
      <w:lvlJc w:val="left"/>
      <w:pPr>
        <w:ind w:left="3928" w:hanging="360"/>
      </w:pPr>
      <w:rPr>
        <w:rFonts w:ascii="Courier New" w:hAnsi="Courier New" w:cs="Courier New" w:hint="default"/>
      </w:rPr>
    </w:lvl>
    <w:lvl w:ilvl="5" w:tplc="08090005" w:tentative="1">
      <w:start w:val="1"/>
      <w:numFmt w:val="bullet"/>
      <w:lvlText w:val=""/>
      <w:lvlJc w:val="left"/>
      <w:pPr>
        <w:ind w:left="4648" w:hanging="360"/>
      </w:pPr>
      <w:rPr>
        <w:rFonts w:ascii="Wingdings" w:hAnsi="Wingdings" w:hint="default"/>
      </w:rPr>
    </w:lvl>
    <w:lvl w:ilvl="6" w:tplc="08090001" w:tentative="1">
      <w:start w:val="1"/>
      <w:numFmt w:val="bullet"/>
      <w:lvlText w:val=""/>
      <w:lvlJc w:val="left"/>
      <w:pPr>
        <w:ind w:left="5368" w:hanging="360"/>
      </w:pPr>
      <w:rPr>
        <w:rFonts w:ascii="Symbol" w:hAnsi="Symbol" w:hint="default"/>
      </w:rPr>
    </w:lvl>
    <w:lvl w:ilvl="7" w:tplc="08090003" w:tentative="1">
      <w:start w:val="1"/>
      <w:numFmt w:val="bullet"/>
      <w:lvlText w:val="o"/>
      <w:lvlJc w:val="left"/>
      <w:pPr>
        <w:ind w:left="6088" w:hanging="360"/>
      </w:pPr>
      <w:rPr>
        <w:rFonts w:ascii="Courier New" w:hAnsi="Courier New" w:cs="Courier New" w:hint="default"/>
      </w:rPr>
    </w:lvl>
    <w:lvl w:ilvl="8" w:tplc="08090005" w:tentative="1">
      <w:start w:val="1"/>
      <w:numFmt w:val="bullet"/>
      <w:lvlText w:val=""/>
      <w:lvlJc w:val="left"/>
      <w:pPr>
        <w:ind w:left="6808" w:hanging="360"/>
      </w:pPr>
      <w:rPr>
        <w:rFonts w:ascii="Wingdings" w:hAnsi="Wingdings" w:hint="default"/>
      </w:rPr>
    </w:lvl>
  </w:abstractNum>
  <w:abstractNum w:abstractNumId="11" w15:restartNumberingAfterBreak="0">
    <w:nsid w:val="19EA5AD1"/>
    <w:multiLevelType w:val="hybridMultilevel"/>
    <w:tmpl w:val="3D2C149C"/>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2" w15:restartNumberingAfterBreak="0">
    <w:nsid w:val="457E3067"/>
    <w:multiLevelType w:val="hybridMultilevel"/>
    <w:tmpl w:val="422CEDA8"/>
    <w:lvl w:ilvl="0" w:tplc="08090001">
      <w:start w:val="1"/>
      <w:numFmt w:val="bullet"/>
      <w:lvlText w:val=""/>
      <w:lvlJc w:val="left"/>
      <w:pPr>
        <w:ind w:left="2479" w:hanging="360"/>
      </w:pPr>
      <w:rPr>
        <w:rFonts w:ascii="Symbol" w:hAnsi="Symbol" w:hint="default"/>
      </w:rPr>
    </w:lvl>
    <w:lvl w:ilvl="1" w:tplc="08090003" w:tentative="1">
      <w:start w:val="1"/>
      <w:numFmt w:val="bullet"/>
      <w:lvlText w:val="o"/>
      <w:lvlJc w:val="left"/>
      <w:pPr>
        <w:ind w:left="3199" w:hanging="360"/>
      </w:pPr>
      <w:rPr>
        <w:rFonts w:ascii="Courier New" w:hAnsi="Courier New" w:cs="Courier New" w:hint="default"/>
      </w:rPr>
    </w:lvl>
    <w:lvl w:ilvl="2" w:tplc="08090005" w:tentative="1">
      <w:start w:val="1"/>
      <w:numFmt w:val="bullet"/>
      <w:lvlText w:val=""/>
      <w:lvlJc w:val="left"/>
      <w:pPr>
        <w:ind w:left="3919" w:hanging="360"/>
      </w:pPr>
      <w:rPr>
        <w:rFonts w:ascii="Wingdings" w:hAnsi="Wingdings" w:hint="default"/>
      </w:rPr>
    </w:lvl>
    <w:lvl w:ilvl="3" w:tplc="08090001" w:tentative="1">
      <w:start w:val="1"/>
      <w:numFmt w:val="bullet"/>
      <w:lvlText w:val=""/>
      <w:lvlJc w:val="left"/>
      <w:pPr>
        <w:ind w:left="4639" w:hanging="360"/>
      </w:pPr>
      <w:rPr>
        <w:rFonts w:ascii="Symbol" w:hAnsi="Symbol" w:hint="default"/>
      </w:rPr>
    </w:lvl>
    <w:lvl w:ilvl="4" w:tplc="08090003" w:tentative="1">
      <w:start w:val="1"/>
      <w:numFmt w:val="bullet"/>
      <w:lvlText w:val="o"/>
      <w:lvlJc w:val="left"/>
      <w:pPr>
        <w:ind w:left="5359" w:hanging="360"/>
      </w:pPr>
      <w:rPr>
        <w:rFonts w:ascii="Courier New" w:hAnsi="Courier New" w:cs="Courier New" w:hint="default"/>
      </w:rPr>
    </w:lvl>
    <w:lvl w:ilvl="5" w:tplc="08090005" w:tentative="1">
      <w:start w:val="1"/>
      <w:numFmt w:val="bullet"/>
      <w:lvlText w:val=""/>
      <w:lvlJc w:val="left"/>
      <w:pPr>
        <w:ind w:left="6079" w:hanging="360"/>
      </w:pPr>
      <w:rPr>
        <w:rFonts w:ascii="Wingdings" w:hAnsi="Wingdings" w:hint="default"/>
      </w:rPr>
    </w:lvl>
    <w:lvl w:ilvl="6" w:tplc="08090001" w:tentative="1">
      <w:start w:val="1"/>
      <w:numFmt w:val="bullet"/>
      <w:lvlText w:val=""/>
      <w:lvlJc w:val="left"/>
      <w:pPr>
        <w:ind w:left="6799" w:hanging="360"/>
      </w:pPr>
      <w:rPr>
        <w:rFonts w:ascii="Symbol" w:hAnsi="Symbol" w:hint="default"/>
      </w:rPr>
    </w:lvl>
    <w:lvl w:ilvl="7" w:tplc="08090003" w:tentative="1">
      <w:start w:val="1"/>
      <w:numFmt w:val="bullet"/>
      <w:lvlText w:val="o"/>
      <w:lvlJc w:val="left"/>
      <w:pPr>
        <w:ind w:left="7519" w:hanging="360"/>
      </w:pPr>
      <w:rPr>
        <w:rFonts w:ascii="Courier New" w:hAnsi="Courier New" w:cs="Courier New" w:hint="default"/>
      </w:rPr>
    </w:lvl>
    <w:lvl w:ilvl="8" w:tplc="08090005" w:tentative="1">
      <w:start w:val="1"/>
      <w:numFmt w:val="bullet"/>
      <w:lvlText w:val=""/>
      <w:lvlJc w:val="left"/>
      <w:pPr>
        <w:ind w:left="8239" w:hanging="360"/>
      </w:pPr>
      <w:rPr>
        <w:rFonts w:ascii="Wingdings" w:hAnsi="Wingdings" w:hint="default"/>
      </w:rPr>
    </w:lvl>
  </w:abstractNum>
  <w:abstractNum w:abstractNumId="13" w15:restartNumberingAfterBreak="0">
    <w:nsid w:val="4743133F"/>
    <w:multiLevelType w:val="hybridMultilevel"/>
    <w:tmpl w:val="F32CA57E"/>
    <w:lvl w:ilvl="0" w:tplc="08090001">
      <w:start w:val="1"/>
      <w:numFmt w:val="bullet"/>
      <w:lvlText w:val=""/>
      <w:lvlJc w:val="left"/>
      <w:pPr>
        <w:ind w:left="911" w:hanging="360"/>
      </w:pPr>
      <w:rPr>
        <w:rFonts w:ascii="Symbol" w:hAnsi="Symbol" w:hint="default"/>
      </w:rPr>
    </w:lvl>
    <w:lvl w:ilvl="1" w:tplc="08090003" w:tentative="1">
      <w:start w:val="1"/>
      <w:numFmt w:val="bullet"/>
      <w:lvlText w:val="o"/>
      <w:lvlJc w:val="left"/>
      <w:pPr>
        <w:ind w:left="1631" w:hanging="360"/>
      </w:pPr>
      <w:rPr>
        <w:rFonts w:ascii="Courier New" w:hAnsi="Courier New" w:cs="Courier New" w:hint="default"/>
      </w:rPr>
    </w:lvl>
    <w:lvl w:ilvl="2" w:tplc="08090005" w:tentative="1">
      <w:start w:val="1"/>
      <w:numFmt w:val="bullet"/>
      <w:lvlText w:val=""/>
      <w:lvlJc w:val="left"/>
      <w:pPr>
        <w:ind w:left="2351" w:hanging="360"/>
      </w:pPr>
      <w:rPr>
        <w:rFonts w:ascii="Wingdings" w:hAnsi="Wingdings" w:hint="default"/>
      </w:rPr>
    </w:lvl>
    <w:lvl w:ilvl="3" w:tplc="08090001" w:tentative="1">
      <w:start w:val="1"/>
      <w:numFmt w:val="bullet"/>
      <w:lvlText w:val=""/>
      <w:lvlJc w:val="left"/>
      <w:pPr>
        <w:ind w:left="3071" w:hanging="360"/>
      </w:pPr>
      <w:rPr>
        <w:rFonts w:ascii="Symbol" w:hAnsi="Symbol" w:hint="default"/>
      </w:rPr>
    </w:lvl>
    <w:lvl w:ilvl="4" w:tplc="08090003" w:tentative="1">
      <w:start w:val="1"/>
      <w:numFmt w:val="bullet"/>
      <w:lvlText w:val="o"/>
      <w:lvlJc w:val="left"/>
      <w:pPr>
        <w:ind w:left="3791" w:hanging="360"/>
      </w:pPr>
      <w:rPr>
        <w:rFonts w:ascii="Courier New" w:hAnsi="Courier New" w:cs="Courier New" w:hint="default"/>
      </w:rPr>
    </w:lvl>
    <w:lvl w:ilvl="5" w:tplc="08090005" w:tentative="1">
      <w:start w:val="1"/>
      <w:numFmt w:val="bullet"/>
      <w:lvlText w:val=""/>
      <w:lvlJc w:val="left"/>
      <w:pPr>
        <w:ind w:left="4511" w:hanging="360"/>
      </w:pPr>
      <w:rPr>
        <w:rFonts w:ascii="Wingdings" w:hAnsi="Wingdings" w:hint="default"/>
      </w:rPr>
    </w:lvl>
    <w:lvl w:ilvl="6" w:tplc="08090001" w:tentative="1">
      <w:start w:val="1"/>
      <w:numFmt w:val="bullet"/>
      <w:lvlText w:val=""/>
      <w:lvlJc w:val="left"/>
      <w:pPr>
        <w:ind w:left="5231" w:hanging="360"/>
      </w:pPr>
      <w:rPr>
        <w:rFonts w:ascii="Symbol" w:hAnsi="Symbol" w:hint="default"/>
      </w:rPr>
    </w:lvl>
    <w:lvl w:ilvl="7" w:tplc="08090003" w:tentative="1">
      <w:start w:val="1"/>
      <w:numFmt w:val="bullet"/>
      <w:lvlText w:val="o"/>
      <w:lvlJc w:val="left"/>
      <w:pPr>
        <w:ind w:left="5951" w:hanging="360"/>
      </w:pPr>
      <w:rPr>
        <w:rFonts w:ascii="Courier New" w:hAnsi="Courier New" w:cs="Courier New" w:hint="default"/>
      </w:rPr>
    </w:lvl>
    <w:lvl w:ilvl="8" w:tplc="08090005" w:tentative="1">
      <w:start w:val="1"/>
      <w:numFmt w:val="bullet"/>
      <w:lvlText w:val=""/>
      <w:lvlJc w:val="left"/>
      <w:pPr>
        <w:ind w:left="6671" w:hanging="360"/>
      </w:pPr>
      <w:rPr>
        <w:rFonts w:ascii="Wingdings" w:hAnsi="Wingdings" w:hint="default"/>
      </w:rPr>
    </w:lvl>
  </w:abstractNum>
  <w:abstractNum w:abstractNumId="14" w15:restartNumberingAfterBreak="0">
    <w:nsid w:val="515A33E1"/>
    <w:multiLevelType w:val="hybridMultilevel"/>
    <w:tmpl w:val="FFA6261E"/>
    <w:lvl w:ilvl="0" w:tplc="08090001">
      <w:start w:val="1"/>
      <w:numFmt w:val="bullet"/>
      <w:lvlText w:val=""/>
      <w:lvlJc w:val="left"/>
      <w:pPr>
        <w:ind w:left="1759" w:hanging="360"/>
      </w:pPr>
      <w:rPr>
        <w:rFonts w:ascii="Symbol" w:hAnsi="Symbol" w:hint="default"/>
      </w:rPr>
    </w:lvl>
    <w:lvl w:ilvl="1" w:tplc="08090003" w:tentative="1">
      <w:start w:val="1"/>
      <w:numFmt w:val="bullet"/>
      <w:lvlText w:val="o"/>
      <w:lvlJc w:val="left"/>
      <w:pPr>
        <w:ind w:left="2479" w:hanging="360"/>
      </w:pPr>
      <w:rPr>
        <w:rFonts w:ascii="Courier New" w:hAnsi="Courier New" w:cs="Courier New" w:hint="default"/>
      </w:rPr>
    </w:lvl>
    <w:lvl w:ilvl="2" w:tplc="08090005" w:tentative="1">
      <w:start w:val="1"/>
      <w:numFmt w:val="bullet"/>
      <w:lvlText w:val=""/>
      <w:lvlJc w:val="left"/>
      <w:pPr>
        <w:ind w:left="3199" w:hanging="360"/>
      </w:pPr>
      <w:rPr>
        <w:rFonts w:ascii="Wingdings" w:hAnsi="Wingdings" w:hint="default"/>
      </w:rPr>
    </w:lvl>
    <w:lvl w:ilvl="3" w:tplc="08090001" w:tentative="1">
      <w:start w:val="1"/>
      <w:numFmt w:val="bullet"/>
      <w:lvlText w:val=""/>
      <w:lvlJc w:val="left"/>
      <w:pPr>
        <w:ind w:left="3919" w:hanging="360"/>
      </w:pPr>
      <w:rPr>
        <w:rFonts w:ascii="Symbol" w:hAnsi="Symbol" w:hint="default"/>
      </w:rPr>
    </w:lvl>
    <w:lvl w:ilvl="4" w:tplc="08090003" w:tentative="1">
      <w:start w:val="1"/>
      <w:numFmt w:val="bullet"/>
      <w:lvlText w:val="o"/>
      <w:lvlJc w:val="left"/>
      <w:pPr>
        <w:ind w:left="4639" w:hanging="360"/>
      </w:pPr>
      <w:rPr>
        <w:rFonts w:ascii="Courier New" w:hAnsi="Courier New" w:cs="Courier New" w:hint="default"/>
      </w:rPr>
    </w:lvl>
    <w:lvl w:ilvl="5" w:tplc="08090005" w:tentative="1">
      <w:start w:val="1"/>
      <w:numFmt w:val="bullet"/>
      <w:lvlText w:val=""/>
      <w:lvlJc w:val="left"/>
      <w:pPr>
        <w:ind w:left="5359" w:hanging="360"/>
      </w:pPr>
      <w:rPr>
        <w:rFonts w:ascii="Wingdings" w:hAnsi="Wingdings" w:hint="default"/>
      </w:rPr>
    </w:lvl>
    <w:lvl w:ilvl="6" w:tplc="08090001" w:tentative="1">
      <w:start w:val="1"/>
      <w:numFmt w:val="bullet"/>
      <w:lvlText w:val=""/>
      <w:lvlJc w:val="left"/>
      <w:pPr>
        <w:ind w:left="6079" w:hanging="360"/>
      </w:pPr>
      <w:rPr>
        <w:rFonts w:ascii="Symbol" w:hAnsi="Symbol" w:hint="default"/>
      </w:rPr>
    </w:lvl>
    <w:lvl w:ilvl="7" w:tplc="08090003" w:tentative="1">
      <w:start w:val="1"/>
      <w:numFmt w:val="bullet"/>
      <w:lvlText w:val="o"/>
      <w:lvlJc w:val="left"/>
      <w:pPr>
        <w:ind w:left="6799" w:hanging="360"/>
      </w:pPr>
      <w:rPr>
        <w:rFonts w:ascii="Courier New" w:hAnsi="Courier New" w:cs="Courier New" w:hint="default"/>
      </w:rPr>
    </w:lvl>
    <w:lvl w:ilvl="8" w:tplc="08090005" w:tentative="1">
      <w:start w:val="1"/>
      <w:numFmt w:val="bullet"/>
      <w:lvlText w:val=""/>
      <w:lvlJc w:val="left"/>
      <w:pPr>
        <w:ind w:left="7519" w:hanging="360"/>
      </w:pPr>
      <w:rPr>
        <w:rFonts w:ascii="Wingdings" w:hAnsi="Wingdings" w:hint="default"/>
      </w:rPr>
    </w:lvl>
  </w:abstractNum>
  <w:abstractNum w:abstractNumId="15" w15:restartNumberingAfterBreak="0">
    <w:nsid w:val="6CF41DDF"/>
    <w:multiLevelType w:val="hybridMultilevel"/>
    <w:tmpl w:val="519C3F32"/>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6" w15:restartNumberingAfterBreak="0">
    <w:nsid w:val="7CC32597"/>
    <w:multiLevelType w:val="hybridMultilevel"/>
    <w:tmpl w:val="43AED36A"/>
    <w:lvl w:ilvl="0" w:tplc="08090001">
      <w:start w:val="1"/>
      <w:numFmt w:val="bullet"/>
      <w:lvlText w:val=""/>
      <w:lvlJc w:val="left"/>
      <w:pPr>
        <w:ind w:left="1786" w:hanging="360"/>
      </w:pPr>
      <w:rPr>
        <w:rFonts w:ascii="Symbol" w:hAnsi="Symbol" w:hint="default"/>
      </w:rPr>
    </w:lvl>
    <w:lvl w:ilvl="1" w:tplc="08090003" w:tentative="1">
      <w:start w:val="1"/>
      <w:numFmt w:val="bullet"/>
      <w:lvlText w:val="o"/>
      <w:lvlJc w:val="left"/>
      <w:pPr>
        <w:ind w:left="2506" w:hanging="360"/>
      </w:pPr>
      <w:rPr>
        <w:rFonts w:ascii="Courier New" w:hAnsi="Courier New" w:cs="Courier New" w:hint="default"/>
      </w:rPr>
    </w:lvl>
    <w:lvl w:ilvl="2" w:tplc="08090005" w:tentative="1">
      <w:start w:val="1"/>
      <w:numFmt w:val="bullet"/>
      <w:lvlText w:val=""/>
      <w:lvlJc w:val="left"/>
      <w:pPr>
        <w:ind w:left="3226" w:hanging="360"/>
      </w:pPr>
      <w:rPr>
        <w:rFonts w:ascii="Wingdings" w:hAnsi="Wingdings" w:hint="default"/>
      </w:rPr>
    </w:lvl>
    <w:lvl w:ilvl="3" w:tplc="08090001" w:tentative="1">
      <w:start w:val="1"/>
      <w:numFmt w:val="bullet"/>
      <w:lvlText w:val=""/>
      <w:lvlJc w:val="left"/>
      <w:pPr>
        <w:ind w:left="3946" w:hanging="360"/>
      </w:pPr>
      <w:rPr>
        <w:rFonts w:ascii="Symbol" w:hAnsi="Symbol" w:hint="default"/>
      </w:rPr>
    </w:lvl>
    <w:lvl w:ilvl="4" w:tplc="08090003" w:tentative="1">
      <w:start w:val="1"/>
      <w:numFmt w:val="bullet"/>
      <w:lvlText w:val="o"/>
      <w:lvlJc w:val="left"/>
      <w:pPr>
        <w:ind w:left="4666" w:hanging="360"/>
      </w:pPr>
      <w:rPr>
        <w:rFonts w:ascii="Courier New" w:hAnsi="Courier New" w:cs="Courier New" w:hint="default"/>
      </w:rPr>
    </w:lvl>
    <w:lvl w:ilvl="5" w:tplc="08090005" w:tentative="1">
      <w:start w:val="1"/>
      <w:numFmt w:val="bullet"/>
      <w:lvlText w:val=""/>
      <w:lvlJc w:val="left"/>
      <w:pPr>
        <w:ind w:left="5386" w:hanging="360"/>
      </w:pPr>
      <w:rPr>
        <w:rFonts w:ascii="Wingdings" w:hAnsi="Wingdings" w:hint="default"/>
      </w:rPr>
    </w:lvl>
    <w:lvl w:ilvl="6" w:tplc="08090001" w:tentative="1">
      <w:start w:val="1"/>
      <w:numFmt w:val="bullet"/>
      <w:lvlText w:val=""/>
      <w:lvlJc w:val="left"/>
      <w:pPr>
        <w:ind w:left="6106" w:hanging="360"/>
      </w:pPr>
      <w:rPr>
        <w:rFonts w:ascii="Symbol" w:hAnsi="Symbol" w:hint="default"/>
      </w:rPr>
    </w:lvl>
    <w:lvl w:ilvl="7" w:tplc="08090003" w:tentative="1">
      <w:start w:val="1"/>
      <w:numFmt w:val="bullet"/>
      <w:lvlText w:val="o"/>
      <w:lvlJc w:val="left"/>
      <w:pPr>
        <w:ind w:left="6826" w:hanging="360"/>
      </w:pPr>
      <w:rPr>
        <w:rFonts w:ascii="Courier New" w:hAnsi="Courier New" w:cs="Courier New" w:hint="default"/>
      </w:rPr>
    </w:lvl>
    <w:lvl w:ilvl="8" w:tplc="08090005" w:tentative="1">
      <w:start w:val="1"/>
      <w:numFmt w:val="bullet"/>
      <w:lvlText w:val=""/>
      <w:lvlJc w:val="left"/>
      <w:pPr>
        <w:ind w:left="7546" w:hanging="360"/>
      </w:pPr>
      <w:rPr>
        <w:rFonts w:ascii="Wingdings" w:hAnsi="Wingdings" w:hint="default"/>
      </w:rPr>
    </w:lvl>
  </w:abstractNum>
  <w:num w:numId="1" w16cid:durableId="1163005080">
    <w:abstractNumId w:val="8"/>
  </w:num>
  <w:num w:numId="2" w16cid:durableId="431822483">
    <w:abstractNumId w:val="6"/>
  </w:num>
  <w:num w:numId="3" w16cid:durableId="1648850885">
    <w:abstractNumId w:val="5"/>
  </w:num>
  <w:num w:numId="4" w16cid:durableId="8219484">
    <w:abstractNumId w:val="4"/>
  </w:num>
  <w:num w:numId="5" w16cid:durableId="1864706684">
    <w:abstractNumId w:val="7"/>
  </w:num>
  <w:num w:numId="6" w16cid:durableId="1863863238">
    <w:abstractNumId w:val="3"/>
  </w:num>
  <w:num w:numId="7" w16cid:durableId="1749962479">
    <w:abstractNumId w:val="2"/>
  </w:num>
  <w:num w:numId="8" w16cid:durableId="1547375284">
    <w:abstractNumId w:val="1"/>
  </w:num>
  <w:num w:numId="9" w16cid:durableId="1643267693">
    <w:abstractNumId w:val="0"/>
  </w:num>
  <w:num w:numId="10" w16cid:durableId="1522628899">
    <w:abstractNumId w:val="10"/>
  </w:num>
  <w:num w:numId="11" w16cid:durableId="206458302">
    <w:abstractNumId w:val="12"/>
  </w:num>
  <w:num w:numId="12" w16cid:durableId="1995185663">
    <w:abstractNumId w:val="15"/>
  </w:num>
  <w:num w:numId="13" w16cid:durableId="380254990">
    <w:abstractNumId w:val="14"/>
  </w:num>
  <w:num w:numId="14" w16cid:durableId="146823218">
    <w:abstractNumId w:val="13"/>
  </w:num>
  <w:num w:numId="15" w16cid:durableId="795293799">
    <w:abstractNumId w:val="16"/>
  </w:num>
  <w:num w:numId="16" w16cid:durableId="107505200">
    <w:abstractNumId w:val="9"/>
  </w:num>
  <w:num w:numId="17" w16cid:durableId="6092456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B90"/>
    <w:rsid w:val="00034616"/>
    <w:rsid w:val="000353BD"/>
    <w:rsid w:val="00053693"/>
    <w:rsid w:val="0006063C"/>
    <w:rsid w:val="00063A29"/>
    <w:rsid w:val="00067FD9"/>
    <w:rsid w:val="00073CB1"/>
    <w:rsid w:val="00075B43"/>
    <w:rsid w:val="00087342"/>
    <w:rsid w:val="00092107"/>
    <w:rsid w:val="000941FE"/>
    <w:rsid w:val="000962A8"/>
    <w:rsid w:val="000B593C"/>
    <w:rsid w:val="000B662E"/>
    <w:rsid w:val="000C5A6F"/>
    <w:rsid w:val="000C5B94"/>
    <w:rsid w:val="000D5C56"/>
    <w:rsid w:val="00106FDC"/>
    <w:rsid w:val="001078D0"/>
    <w:rsid w:val="00114720"/>
    <w:rsid w:val="0011570F"/>
    <w:rsid w:val="0012177E"/>
    <w:rsid w:val="00121830"/>
    <w:rsid w:val="00121CDF"/>
    <w:rsid w:val="00136BE5"/>
    <w:rsid w:val="0015074B"/>
    <w:rsid w:val="00153802"/>
    <w:rsid w:val="001569A3"/>
    <w:rsid w:val="00170EB7"/>
    <w:rsid w:val="00184E62"/>
    <w:rsid w:val="00194E89"/>
    <w:rsid w:val="001A0B31"/>
    <w:rsid w:val="001A0BA0"/>
    <w:rsid w:val="001A166D"/>
    <w:rsid w:val="001A678A"/>
    <w:rsid w:val="001B3A00"/>
    <w:rsid w:val="001B4818"/>
    <w:rsid w:val="001B5A17"/>
    <w:rsid w:val="001E58B7"/>
    <w:rsid w:val="002026F9"/>
    <w:rsid w:val="00211BF1"/>
    <w:rsid w:val="00244422"/>
    <w:rsid w:val="002532F1"/>
    <w:rsid w:val="00260F7C"/>
    <w:rsid w:val="00287421"/>
    <w:rsid w:val="0029639D"/>
    <w:rsid w:val="002A586A"/>
    <w:rsid w:val="002E139E"/>
    <w:rsid w:val="002E272C"/>
    <w:rsid w:val="002F10A1"/>
    <w:rsid w:val="0030308F"/>
    <w:rsid w:val="00305C86"/>
    <w:rsid w:val="00326F90"/>
    <w:rsid w:val="003301CC"/>
    <w:rsid w:val="00344D9C"/>
    <w:rsid w:val="00357FF5"/>
    <w:rsid w:val="00391B34"/>
    <w:rsid w:val="00394847"/>
    <w:rsid w:val="00394F56"/>
    <w:rsid w:val="00397618"/>
    <w:rsid w:val="003B1AB2"/>
    <w:rsid w:val="003B5179"/>
    <w:rsid w:val="003D5E90"/>
    <w:rsid w:val="003E44B7"/>
    <w:rsid w:val="003F63D5"/>
    <w:rsid w:val="004109A9"/>
    <w:rsid w:val="004240A8"/>
    <w:rsid w:val="00451508"/>
    <w:rsid w:val="00451A2B"/>
    <w:rsid w:val="00452C0F"/>
    <w:rsid w:val="004628F7"/>
    <w:rsid w:val="00462F2F"/>
    <w:rsid w:val="004636BA"/>
    <w:rsid w:val="00472CC9"/>
    <w:rsid w:val="00492271"/>
    <w:rsid w:val="0049329C"/>
    <w:rsid w:val="004932FC"/>
    <w:rsid w:val="00496EAD"/>
    <w:rsid w:val="004B14CF"/>
    <w:rsid w:val="004B2670"/>
    <w:rsid w:val="004B45BD"/>
    <w:rsid w:val="00502ADF"/>
    <w:rsid w:val="00535334"/>
    <w:rsid w:val="00540794"/>
    <w:rsid w:val="00541DB0"/>
    <w:rsid w:val="00542BBE"/>
    <w:rsid w:val="00586D1D"/>
    <w:rsid w:val="00592836"/>
    <w:rsid w:val="00594117"/>
    <w:rsid w:val="005A1BAD"/>
    <w:rsid w:val="005A2228"/>
    <w:rsid w:val="005A5A11"/>
    <w:rsid w:val="005B7A5A"/>
    <w:rsid w:val="005C191E"/>
    <w:rsid w:val="005C6260"/>
    <w:rsid w:val="005C71BD"/>
    <w:rsid w:val="005E266B"/>
    <w:rsid w:val="005E6C49"/>
    <w:rsid w:val="006003D1"/>
    <w:rsid w:val="006150BB"/>
    <w:rsid w:val="006217ED"/>
    <w:rsid w:val="0062186C"/>
    <w:rsid w:val="00630943"/>
    <w:rsid w:val="00643A78"/>
    <w:rsid w:val="006457C1"/>
    <w:rsid w:val="00646150"/>
    <w:rsid w:val="00670EE6"/>
    <w:rsid w:val="00695C4C"/>
    <w:rsid w:val="006A4A6A"/>
    <w:rsid w:val="006C2EF1"/>
    <w:rsid w:val="006C7537"/>
    <w:rsid w:val="006F7C4F"/>
    <w:rsid w:val="007137C7"/>
    <w:rsid w:val="00743D19"/>
    <w:rsid w:val="00746B04"/>
    <w:rsid w:val="00755D1E"/>
    <w:rsid w:val="007578D5"/>
    <w:rsid w:val="00757D66"/>
    <w:rsid w:val="00790A7E"/>
    <w:rsid w:val="007954D6"/>
    <w:rsid w:val="00795F7E"/>
    <w:rsid w:val="007A4E6E"/>
    <w:rsid w:val="007A7222"/>
    <w:rsid w:val="007C02CE"/>
    <w:rsid w:val="007E0341"/>
    <w:rsid w:val="007E1B3E"/>
    <w:rsid w:val="007F78C0"/>
    <w:rsid w:val="00812F92"/>
    <w:rsid w:val="0082046D"/>
    <w:rsid w:val="008212E2"/>
    <w:rsid w:val="00830224"/>
    <w:rsid w:val="0083518D"/>
    <w:rsid w:val="008354B5"/>
    <w:rsid w:val="008450CD"/>
    <w:rsid w:val="00870FEF"/>
    <w:rsid w:val="00873733"/>
    <w:rsid w:val="00894E2D"/>
    <w:rsid w:val="00895042"/>
    <w:rsid w:val="008A0DC3"/>
    <w:rsid w:val="008B0B14"/>
    <w:rsid w:val="008B7D95"/>
    <w:rsid w:val="008C37B2"/>
    <w:rsid w:val="008C4175"/>
    <w:rsid w:val="008D2EB3"/>
    <w:rsid w:val="008D3CCD"/>
    <w:rsid w:val="008E4109"/>
    <w:rsid w:val="008E570F"/>
    <w:rsid w:val="008E7ECD"/>
    <w:rsid w:val="00901568"/>
    <w:rsid w:val="00907B63"/>
    <w:rsid w:val="00922744"/>
    <w:rsid w:val="00932A74"/>
    <w:rsid w:val="0094201D"/>
    <w:rsid w:val="0094497E"/>
    <w:rsid w:val="00961038"/>
    <w:rsid w:val="009A7648"/>
    <w:rsid w:val="009D4083"/>
    <w:rsid w:val="009D55CC"/>
    <w:rsid w:val="009F1DAD"/>
    <w:rsid w:val="00A012A0"/>
    <w:rsid w:val="00A037A3"/>
    <w:rsid w:val="00A14C0C"/>
    <w:rsid w:val="00A23855"/>
    <w:rsid w:val="00A33B10"/>
    <w:rsid w:val="00A44970"/>
    <w:rsid w:val="00A476BB"/>
    <w:rsid w:val="00A703D5"/>
    <w:rsid w:val="00A8096B"/>
    <w:rsid w:val="00A81C1C"/>
    <w:rsid w:val="00A843CF"/>
    <w:rsid w:val="00A86164"/>
    <w:rsid w:val="00A91134"/>
    <w:rsid w:val="00A932CE"/>
    <w:rsid w:val="00A95488"/>
    <w:rsid w:val="00AA1D8D"/>
    <w:rsid w:val="00AF282C"/>
    <w:rsid w:val="00B07FEF"/>
    <w:rsid w:val="00B14A56"/>
    <w:rsid w:val="00B24205"/>
    <w:rsid w:val="00B27AB8"/>
    <w:rsid w:val="00B319D1"/>
    <w:rsid w:val="00B345FD"/>
    <w:rsid w:val="00B44F62"/>
    <w:rsid w:val="00B4514F"/>
    <w:rsid w:val="00B47730"/>
    <w:rsid w:val="00B577D4"/>
    <w:rsid w:val="00B618B7"/>
    <w:rsid w:val="00B775C2"/>
    <w:rsid w:val="00B80662"/>
    <w:rsid w:val="00B857BB"/>
    <w:rsid w:val="00BA27CE"/>
    <w:rsid w:val="00BC530A"/>
    <w:rsid w:val="00BD5794"/>
    <w:rsid w:val="00BE20C6"/>
    <w:rsid w:val="00BF3248"/>
    <w:rsid w:val="00C14B91"/>
    <w:rsid w:val="00C14FDA"/>
    <w:rsid w:val="00C457E6"/>
    <w:rsid w:val="00C5019E"/>
    <w:rsid w:val="00C64399"/>
    <w:rsid w:val="00C652FD"/>
    <w:rsid w:val="00C71B66"/>
    <w:rsid w:val="00C870B0"/>
    <w:rsid w:val="00C9499B"/>
    <w:rsid w:val="00CA5E4F"/>
    <w:rsid w:val="00CA7647"/>
    <w:rsid w:val="00CB0664"/>
    <w:rsid w:val="00CB0B6A"/>
    <w:rsid w:val="00CB26BD"/>
    <w:rsid w:val="00CE59B6"/>
    <w:rsid w:val="00D0134A"/>
    <w:rsid w:val="00D037E6"/>
    <w:rsid w:val="00D11D8F"/>
    <w:rsid w:val="00D210FE"/>
    <w:rsid w:val="00D23AE6"/>
    <w:rsid w:val="00D4695B"/>
    <w:rsid w:val="00D470C4"/>
    <w:rsid w:val="00D93F88"/>
    <w:rsid w:val="00DA098E"/>
    <w:rsid w:val="00DD05AC"/>
    <w:rsid w:val="00DD08DF"/>
    <w:rsid w:val="00DD320F"/>
    <w:rsid w:val="00DD5F02"/>
    <w:rsid w:val="00DF49F8"/>
    <w:rsid w:val="00E002B4"/>
    <w:rsid w:val="00E036C6"/>
    <w:rsid w:val="00E129C6"/>
    <w:rsid w:val="00E129F3"/>
    <w:rsid w:val="00E131C3"/>
    <w:rsid w:val="00E13C91"/>
    <w:rsid w:val="00E2661D"/>
    <w:rsid w:val="00E43516"/>
    <w:rsid w:val="00E525F7"/>
    <w:rsid w:val="00E53D8D"/>
    <w:rsid w:val="00E65428"/>
    <w:rsid w:val="00E91E2D"/>
    <w:rsid w:val="00EA119E"/>
    <w:rsid w:val="00EA3459"/>
    <w:rsid w:val="00EB42A5"/>
    <w:rsid w:val="00EC6410"/>
    <w:rsid w:val="00ED6017"/>
    <w:rsid w:val="00EE0B7E"/>
    <w:rsid w:val="00EE1E48"/>
    <w:rsid w:val="00EE28EE"/>
    <w:rsid w:val="00F04D45"/>
    <w:rsid w:val="00F25AF8"/>
    <w:rsid w:val="00F467D6"/>
    <w:rsid w:val="00F52401"/>
    <w:rsid w:val="00F74114"/>
    <w:rsid w:val="00FA26AE"/>
    <w:rsid w:val="00FA29A5"/>
    <w:rsid w:val="00FA39D9"/>
    <w:rsid w:val="00FB5E2A"/>
    <w:rsid w:val="00FC3704"/>
    <w:rsid w:val="00FC3F95"/>
    <w:rsid w:val="00FC693F"/>
    <w:rsid w:val="00FE2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66FD6DC-7354-45B7-92A1-AC7735844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C71B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9004f7d-fc14-4c9b-9e59-1223eef4f92d" xsi:nil="true"/>
    <lcf76f155ced4ddcb4097134ff3c332f xmlns="65430e92-5b85-4fad-bac1-ae08786a01e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ADF891D0D244469A6D1080D2DCCFE7" ma:contentTypeVersion="16" ma:contentTypeDescription="Create a new document." ma:contentTypeScope="" ma:versionID="09678a2ecea53cd52336c7745276909c">
  <xsd:schema xmlns:xsd="http://www.w3.org/2001/XMLSchema" xmlns:xs="http://www.w3.org/2001/XMLSchema" xmlns:p="http://schemas.microsoft.com/office/2006/metadata/properties" xmlns:ns2="65430e92-5b85-4fad-bac1-ae08786a01e6" xmlns:ns3="19004f7d-fc14-4c9b-9e59-1223eef4f92d" targetNamespace="http://schemas.microsoft.com/office/2006/metadata/properties" ma:root="true" ma:fieldsID="4ed443c26db19f0bd63167d91b3db032" ns2:_="" ns3:_="">
    <xsd:import namespace="65430e92-5b85-4fad-bac1-ae08786a01e6"/>
    <xsd:import namespace="19004f7d-fc14-4c9b-9e59-1223eef4f92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30e92-5b85-4fad-bac1-ae08786a01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e223188-0a16-49d8-8cb2-38eba119340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004f7d-fc14-4c9b-9e59-1223eef4f92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7f3c57-3d87-4698-b37d-a077ef986372}" ma:internalName="TaxCatchAll" ma:showField="CatchAllData" ma:web="19004f7d-fc14-4c9b-9e59-1223eef4f92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5B5F7E4-7B34-4AFD-B18E-B38F0549E99B}">
  <ds:schemaRefs>
    <ds:schemaRef ds:uri="http://schemas.microsoft.com/office/2006/metadata/properties"/>
    <ds:schemaRef ds:uri="http://schemas.microsoft.com/office/infopath/2007/PartnerControls"/>
    <ds:schemaRef ds:uri="19004f7d-fc14-4c9b-9e59-1223eef4f92d"/>
    <ds:schemaRef ds:uri="65430e92-5b85-4fad-bac1-ae08786a01e6"/>
  </ds:schemaRefs>
</ds:datastoreItem>
</file>

<file path=customXml/itemProps3.xml><?xml version="1.0" encoding="utf-8"?>
<ds:datastoreItem xmlns:ds="http://schemas.openxmlformats.org/officeDocument/2006/customXml" ds:itemID="{633FAEA7-DFCB-4827-9CB9-E3642F148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430e92-5b85-4fad-bac1-ae08786a01e6"/>
    <ds:schemaRef ds:uri="19004f7d-fc14-4c9b-9e59-1223eef4f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5E1F2E-48D3-424C-B6FC-42F81F4C20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5755</TotalTime>
  <Pages>4</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George Chambers</cp:lastModifiedBy>
  <cp:revision>207</cp:revision>
  <dcterms:created xsi:type="dcterms:W3CDTF">2026-09-04T10:07:00Z</dcterms:created>
  <dcterms:modified xsi:type="dcterms:W3CDTF">2026-10-01T13:25:00Z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0x01010060ADF891D0D244469A6D1080D2DCCFE7</vt:lpwstr>
  </property>
  <property fmtid="{D5CDD505-2E9C-101B-9397-08002B2CF9AE}" pid="3" name="MediaServiceImageTags">
    <vt:lpwstr/>
  </property>
</Properties>
</file>